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C2838E" w14:textId="0F7FAEEC" w:rsidR="008227AD" w:rsidRPr="00E45208" w:rsidRDefault="009D3C76" w:rsidP="009D3C76">
      <w:pPr>
        <w:pStyle w:val="berschrift1"/>
        <w:rPr>
          <w:rFonts w:ascii="Arial" w:hAnsi="Arial" w:cs="Arial"/>
        </w:rPr>
      </w:pPr>
      <w:r w:rsidRPr="00E45208">
        <w:rPr>
          <w:rFonts w:ascii="Arial" w:hAnsi="Arial" w:cs="Arial"/>
        </w:rPr>
        <w:t>CNC-Plattform FlexiumPro setzt neue Ma</w:t>
      </w:r>
      <w:r w:rsidR="00B33083" w:rsidRPr="00E45208">
        <w:rPr>
          <w:rFonts w:ascii="Arial" w:hAnsi="Arial" w:cs="Arial"/>
        </w:rPr>
        <w:t>ss</w:t>
      </w:r>
      <w:r w:rsidRPr="00E45208">
        <w:rPr>
          <w:rFonts w:ascii="Arial" w:hAnsi="Arial" w:cs="Arial"/>
        </w:rPr>
        <w:t>stäbe in Produktivität und Zuverlässigkeit</w:t>
      </w:r>
    </w:p>
    <w:p w14:paraId="675268FD" w14:textId="77777777" w:rsidR="009D3C76" w:rsidRPr="00E45208" w:rsidRDefault="009D3C76" w:rsidP="009D3C76">
      <w:pPr>
        <w:rPr>
          <w:rFonts w:ascii="Arial" w:hAnsi="Arial" w:cs="Arial"/>
        </w:rPr>
      </w:pPr>
    </w:p>
    <w:p w14:paraId="18E79E4C" w14:textId="54E336F2" w:rsidR="009D3C76" w:rsidRPr="00E45208" w:rsidRDefault="009D3C76" w:rsidP="009D2179">
      <w:pPr>
        <w:pStyle w:val="berschrift2"/>
        <w:rPr>
          <w:rFonts w:ascii="Arial" w:hAnsi="Arial" w:cs="Arial"/>
          <w:sz w:val="28"/>
          <w:szCs w:val="28"/>
        </w:rPr>
      </w:pPr>
      <w:r w:rsidRPr="00E45208">
        <w:rPr>
          <w:rFonts w:ascii="Arial" w:hAnsi="Arial" w:cs="Arial"/>
          <w:sz w:val="28"/>
          <w:szCs w:val="28"/>
        </w:rPr>
        <w:t>Mit der konsequenten Weiterentwicklung des bewährte</w:t>
      </w:r>
      <w:r w:rsidR="006A2EA9">
        <w:rPr>
          <w:rFonts w:ascii="Arial" w:hAnsi="Arial" w:cs="Arial"/>
          <w:sz w:val="28"/>
          <w:szCs w:val="28"/>
        </w:rPr>
        <w:t>n</w:t>
      </w:r>
      <w:r w:rsidRPr="00E45208">
        <w:rPr>
          <w:rFonts w:ascii="Arial" w:hAnsi="Arial" w:cs="Arial"/>
          <w:sz w:val="28"/>
          <w:szCs w:val="28"/>
        </w:rPr>
        <w:t xml:space="preserve"> Flexium-CNC-Systems gelingt der Schweizer NUM AG ein beeindruckender Fortschritt. In Hinblick auf Leistung, Geschwindigkeit, Zuverlässigkeit und </w:t>
      </w:r>
      <w:r w:rsidR="006A2EA9">
        <w:rPr>
          <w:rFonts w:ascii="Arial" w:hAnsi="Arial" w:cs="Arial"/>
          <w:sz w:val="28"/>
          <w:szCs w:val="28"/>
        </w:rPr>
        <w:t>Benutzerfreundlichkeit</w:t>
      </w:r>
      <w:r w:rsidR="006A2EA9" w:rsidRPr="00E45208">
        <w:rPr>
          <w:rFonts w:ascii="Arial" w:hAnsi="Arial" w:cs="Arial"/>
          <w:sz w:val="28"/>
          <w:szCs w:val="28"/>
        </w:rPr>
        <w:t xml:space="preserve"> </w:t>
      </w:r>
      <w:r w:rsidR="009D2179" w:rsidRPr="00E45208">
        <w:rPr>
          <w:rFonts w:ascii="Arial" w:hAnsi="Arial" w:cs="Arial"/>
          <w:sz w:val="28"/>
          <w:szCs w:val="28"/>
        </w:rPr>
        <w:t>ist</w:t>
      </w:r>
      <w:r w:rsidRPr="00E45208">
        <w:rPr>
          <w:rFonts w:ascii="Arial" w:hAnsi="Arial" w:cs="Arial"/>
          <w:sz w:val="28"/>
          <w:szCs w:val="28"/>
        </w:rPr>
        <w:t xml:space="preserve"> FlexiumPro ein Quantensprung.</w:t>
      </w:r>
    </w:p>
    <w:p w14:paraId="69A6A9D6" w14:textId="77777777" w:rsidR="009D2179" w:rsidRPr="00E45208" w:rsidRDefault="009D2179" w:rsidP="009D2179">
      <w:pPr>
        <w:rPr>
          <w:rFonts w:ascii="Arial" w:hAnsi="Arial" w:cs="Arial"/>
        </w:rPr>
      </w:pPr>
    </w:p>
    <w:p w14:paraId="3EBEEA38" w14:textId="2BBFC4E5" w:rsidR="009D2179" w:rsidRPr="00E45208" w:rsidRDefault="00C77A3B" w:rsidP="009D2179">
      <w:pPr>
        <w:rPr>
          <w:rFonts w:ascii="Arial" w:hAnsi="Arial" w:cs="Arial"/>
        </w:rPr>
      </w:pPr>
      <w:r w:rsidRPr="00E45208">
        <w:rPr>
          <w:rFonts w:ascii="Arial" w:hAnsi="Arial" w:cs="Arial"/>
        </w:rPr>
        <w:t xml:space="preserve">Bereits seit mehr als </w:t>
      </w:r>
      <w:r w:rsidR="00433CE8" w:rsidRPr="00E45208">
        <w:rPr>
          <w:rFonts w:ascii="Arial" w:hAnsi="Arial" w:cs="Arial"/>
        </w:rPr>
        <w:t xml:space="preserve">60 </w:t>
      </w:r>
      <w:r w:rsidRPr="00E45208">
        <w:rPr>
          <w:rFonts w:ascii="Arial" w:hAnsi="Arial" w:cs="Arial"/>
        </w:rPr>
        <w:t xml:space="preserve">Jahren bietet die Schweizer NUM AG, führender Anbieter von CNC-Lösungen, </w:t>
      </w:r>
      <w:r w:rsidR="00CA38EB" w:rsidRPr="00E45208">
        <w:rPr>
          <w:rFonts w:ascii="Arial" w:hAnsi="Arial" w:cs="Arial"/>
        </w:rPr>
        <w:t xml:space="preserve">ein Basissystem für CNC-Systeme in unterschiedlichsten Anwendungsbereichen. </w:t>
      </w:r>
      <w:r w:rsidR="00433CE8" w:rsidRPr="00E45208">
        <w:rPr>
          <w:rFonts w:ascii="Arial" w:hAnsi="Arial" w:cs="Arial"/>
        </w:rPr>
        <w:t xml:space="preserve">In der kontinuierlichen Weiterentwicklung der CNC-Plattform löst die neue FlexiumPro ihr Vorgängermodell Flexium+ ab und </w:t>
      </w:r>
      <w:r w:rsidR="00402A4E" w:rsidRPr="00E45208">
        <w:rPr>
          <w:rFonts w:ascii="Arial" w:hAnsi="Arial" w:cs="Arial"/>
        </w:rPr>
        <w:t xml:space="preserve"> übertrifft diese</w:t>
      </w:r>
      <w:r w:rsidR="006A2EA9">
        <w:rPr>
          <w:rFonts w:ascii="Arial" w:hAnsi="Arial" w:cs="Arial"/>
        </w:rPr>
        <w:t>s</w:t>
      </w:r>
      <w:r w:rsidR="00402A4E" w:rsidRPr="00E45208">
        <w:rPr>
          <w:rFonts w:ascii="Arial" w:hAnsi="Arial" w:cs="Arial"/>
        </w:rPr>
        <w:t xml:space="preserve"> in wesentlichen Aspekten.</w:t>
      </w:r>
    </w:p>
    <w:p w14:paraId="11FDFE5A" w14:textId="77777777" w:rsidR="00402A4E" w:rsidRPr="00E45208" w:rsidRDefault="00402A4E" w:rsidP="009D2179">
      <w:pPr>
        <w:rPr>
          <w:rFonts w:ascii="Arial" w:hAnsi="Arial" w:cs="Arial"/>
        </w:rPr>
      </w:pPr>
    </w:p>
    <w:p w14:paraId="2E5E52A7" w14:textId="2489EB12" w:rsidR="00233CFF" w:rsidRPr="00E45208" w:rsidRDefault="00402A4E" w:rsidP="009D2179">
      <w:pPr>
        <w:rPr>
          <w:rFonts w:ascii="Arial" w:hAnsi="Arial" w:cs="Arial"/>
        </w:rPr>
      </w:pPr>
      <w:r w:rsidRPr="00E45208">
        <w:rPr>
          <w:rFonts w:ascii="Arial" w:hAnsi="Arial" w:cs="Arial"/>
        </w:rPr>
        <w:t xml:space="preserve">Im Fokus der Weiterentwicklung standen </w:t>
      </w:r>
      <w:r w:rsidR="006A2EA9">
        <w:rPr>
          <w:rFonts w:ascii="Arial" w:hAnsi="Arial" w:cs="Arial"/>
        </w:rPr>
        <w:t>jene</w:t>
      </w:r>
      <w:r w:rsidR="006A2EA9" w:rsidRPr="00E45208">
        <w:rPr>
          <w:rFonts w:ascii="Arial" w:hAnsi="Arial" w:cs="Arial"/>
        </w:rPr>
        <w:t xml:space="preserve"> </w:t>
      </w:r>
      <w:r w:rsidRPr="00E45208">
        <w:rPr>
          <w:rFonts w:ascii="Arial" w:hAnsi="Arial" w:cs="Arial"/>
        </w:rPr>
        <w:t xml:space="preserve">Aspekte der CNC-Fertigung, </w:t>
      </w:r>
      <w:r w:rsidR="006A2EA9">
        <w:rPr>
          <w:rFonts w:ascii="Arial" w:hAnsi="Arial" w:cs="Arial"/>
        </w:rPr>
        <w:t>welche</w:t>
      </w:r>
      <w:r w:rsidRPr="00E45208">
        <w:rPr>
          <w:rFonts w:ascii="Arial" w:hAnsi="Arial" w:cs="Arial"/>
        </w:rPr>
        <w:t xml:space="preserve"> auch für deren Anwender die grö</w:t>
      </w:r>
      <w:r w:rsidR="00B33083" w:rsidRPr="00E45208">
        <w:rPr>
          <w:rFonts w:ascii="Arial" w:hAnsi="Arial" w:cs="Arial"/>
        </w:rPr>
        <w:t>ss</w:t>
      </w:r>
      <w:r w:rsidRPr="00E45208">
        <w:rPr>
          <w:rFonts w:ascii="Arial" w:hAnsi="Arial" w:cs="Arial"/>
        </w:rPr>
        <w:t>te Bedeutung haben: Leistungsfähigkeit, Geschwindigkeit, Präzision und Zuverlässigkeit. In diesem Sinne wurde für die neue Version der CNC-P</w:t>
      </w:r>
      <w:r w:rsidR="00E71D5E" w:rsidRPr="00E45208">
        <w:rPr>
          <w:rFonts w:ascii="Arial" w:hAnsi="Arial" w:cs="Arial"/>
        </w:rPr>
        <w:t>la</w:t>
      </w:r>
      <w:r w:rsidRPr="00E45208">
        <w:rPr>
          <w:rFonts w:ascii="Arial" w:hAnsi="Arial" w:cs="Arial"/>
        </w:rPr>
        <w:t>ttform die Hardware</w:t>
      </w:r>
      <w:r w:rsidR="00E71D5E" w:rsidRPr="00E45208">
        <w:rPr>
          <w:rFonts w:ascii="Arial" w:hAnsi="Arial" w:cs="Arial"/>
        </w:rPr>
        <w:t>-Konfiguration, bestehend aus einem Real Time Kernel (RTK) mit CNC und SPS, den Antriebsverstärkern (NUM DrivePro), den Servomotoren und dem erforderlichen PC umfassend überarbeitet. Ein deutliches Plus an Zuverlässigkeit und Systemverfügbarkeit erzielt FlexiumPro nicht zuletzt durch die Integration von SPS- und CNC-Prozessen auf nur einer einzelnen Platine, basierend auf einem Multi-Core-ARM-Prozessor.</w:t>
      </w:r>
      <w:r w:rsidR="002453C7" w:rsidRPr="00E45208">
        <w:rPr>
          <w:rFonts w:ascii="Arial" w:hAnsi="Arial" w:cs="Arial"/>
        </w:rPr>
        <w:t xml:space="preserve"> Durch den Einsatz der System-on-Chip-Technologie gelingt NUM mit FlexiumPro eine Steigerung der </w:t>
      </w:r>
      <w:r w:rsidR="00433CE8" w:rsidRPr="00E45208">
        <w:rPr>
          <w:rFonts w:ascii="Arial" w:hAnsi="Arial" w:cs="Arial"/>
        </w:rPr>
        <w:t>CNC-</w:t>
      </w:r>
      <w:r w:rsidR="002453C7" w:rsidRPr="00E45208">
        <w:rPr>
          <w:rFonts w:ascii="Arial" w:hAnsi="Arial" w:cs="Arial"/>
        </w:rPr>
        <w:t>Rechenleistung um das Zehnfache gegenüber der letzten Version von Flexium+</w:t>
      </w:r>
      <w:r w:rsidR="00233CFF" w:rsidRPr="00E45208">
        <w:rPr>
          <w:rFonts w:ascii="Arial" w:hAnsi="Arial" w:cs="Arial"/>
        </w:rPr>
        <w:t>, bei strenger Synchronisation von CNC und SPS.</w:t>
      </w:r>
      <w:r w:rsidR="002453C7" w:rsidRPr="00E45208">
        <w:rPr>
          <w:rFonts w:ascii="Arial" w:hAnsi="Arial" w:cs="Arial"/>
        </w:rPr>
        <w:t xml:space="preserve"> </w:t>
      </w:r>
    </w:p>
    <w:p w14:paraId="06E5A698" w14:textId="77777777" w:rsidR="00233CFF" w:rsidRPr="00E45208" w:rsidRDefault="00233CFF" w:rsidP="009D2179">
      <w:pPr>
        <w:rPr>
          <w:rFonts w:ascii="Arial" w:hAnsi="Arial" w:cs="Arial"/>
        </w:rPr>
      </w:pPr>
    </w:p>
    <w:p w14:paraId="0C295926" w14:textId="15B0C128" w:rsidR="00233CFF" w:rsidRPr="00E45208" w:rsidRDefault="00233CFF" w:rsidP="009D2179">
      <w:pPr>
        <w:rPr>
          <w:rFonts w:ascii="Arial" w:hAnsi="Arial" w:cs="Arial"/>
        </w:rPr>
      </w:pPr>
      <w:r w:rsidRPr="00E45208">
        <w:rPr>
          <w:rFonts w:ascii="Arial" w:hAnsi="Arial" w:cs="Arial"/>
        </w:rPr>
        <w:t>Flexium+ setzt dabei auf ein hartes Echtzeit-Betriebssystem. Hiermit werden Latenzzeiten und üblicherweise mit Soft-Betriebssystemen verbundene Komplexitäten vermieden und präzise Kontrolle und Reaktionsfähigkeit sichergestellt.</w:t>
      </w:r>
      <w:r w:rsidR="008874BE" w:rsidRPr="00E45208">
        <w:rPr>
          <w:rFonts w:ascii="Arial" w:hAnsi="Arial" w:cs="Arial"/>
        </w:rPr>
        <w:t xml:space="preserve"> Alle Daten, wie das SPS-Programm, die Maschinenkonfiguration, Werkstückprogramme und Kalibrierdaten sind auf einer auswechselbaren Micro-SD-Karte gespeichert, was nicht zuletzt im Bereich der Datensicherheit einen zusätzlichen Fortschritt darstellt.</w:t>
      </w:r>
      <w:r w:rsidR="00716862" w:rsidRPr="00E45208">
        <w:rPr>
          <w:rFonts w:ascii="Arial" w:hAnsi="Arial" w:cs="Arial"/>
        </w:rPr>
        <w:t xml:space="preserve"> Geschützt wird das System zusätzlich durch die Integration von Superkondensatoren in den Real Time Kernel von FlexiumPro. Hierdurch ist ein sicheres Herunterfahren des Systems selbst bei spontanen Stromausfällen </w:t>
      </w:r>
      <w:r w:rsidR="006A2EA9">
        <w:rPr>
          <w:rFonts w:ascii="Arial" w:hAnsi="Arial" w:cs="Arial"/>
        </w:rPr>
        <w:t>gewährleistet</w:t>
      </w:r>
      <w:r w:rsidR="00716862" w:rsidRPr="00E45208">
        <w:rPr>
          <w:rFonts w:ascii="Arial" w:hAnsi="Arial" w:cs="Arial"/>
        </w:rPr>
        <w:t>.</w:t>
      </w:r>
    </w:p>
    <w:p w14:paraId="167FBE26" w14:textId="77777777" w:rsidR="00716862" w:rsidRPr="00E45208" w:rsidRDefault="00716862" w:rsidP="009D2179">
      <w:pPr>
        <w:rPr>
          <w:rFonts w:ascii="Arial" w:hAnsi="Arial" w:cs="Arial"/>
        </w:rPr>
      </w:pPr>
    </w:p>
    <w:p w14:paraId="68536F72" w14:textId="38EECF28" w:rsidR="00716862" w:rsidRPr="00E45208" w:rsidRDefault="00716862" w:rsidP="009D2179">
      <w:pPr>
        <w:rPr>
          <w:rFonts w:ascii="Arial" w:hAnsi="Arial" w:cs="Arial"/>
        </w:rPr>
      </w:pPr>
      <w:r w:rsidRPr="00E45208">
        <w:rPr>
          <w:rFonts w:ascii="Arial" w:hAnsi="Arial" w:cs="Arial"/>
        </w:rPr>
        <w:t>Im Funktionsumfang knüpft FlexiumPro nahtlos an die Vorgängerversionen an und erweitert diese zusätzlich. Neu sind unter anderem:</w:t>
      </w:r>
    </w:p>
    <w:p w14:paraId="59C93740" w14:textId="77777777" w:rsidR="00716862" w:rsidRPr="00E45208" w:rsidRDefault="00716862" w:rsidP="009D2179">
      <w:pPr>
        <w:rPr>
          <w:rFonts w:ascii="Arial" w:hAnsi="Arial" w:cs="Arial"/>
        </w:rPr>
      </w:pPr>
    </w:p>
    <w:p w14:paraId="139AA717" w14:textId="77777777" w:rsidR="00716862" w:rsidRPr="00E45208" w:rsidRDefault="00716862" w:rsidP="00716862">
      <w:pPr>
        <w:rPr>
          <w:rFonts w:ascii="Arial" w:hAnsi="Arial" w:cs="Arial"/>
        </w:rPr>
      </w:pPr>
      <w:r w:rsidRPr="00E45208">
        <w:rPr>
          <w:rFonts w:ascii="Arial" w:hAnsi="Arial" w:cs="Arial"/>
        </w:rPr>
        <w:t>• Steuerung von bis zu 32 Achsen und/oder Spindeln</w:t>
      </w:r>
    </w:p>
    <w:p w14:paraId="2F08D182" w14:textId="77777777" w:rsidR="00716862" w:rsidRPr="00E45208" w:rsidRDefault="00716862" w:rsidP="00716862">
      <w:pPr>
        <w:rPr>
          <w:rFonts w:ascii="Arial" w:hAnsi="Arial" w:cs="Arial"/>
        </w:rPr>
      </w:pPr>
      <w:r w:rsidRPr="00E45208">
        <w:rPr>
          <w:rFonts w:ascii="Arial" w:hAnsi="Arial" w:cs="Arial"/>
        </w:rPr>
        <w:t>• Unterstützung für 32 Bearbeitungskanäle</w:t>
      </w:r>
    </w:p>
    <w:p w14:paraId="005A2BE4" w14:textId="41CF770C" w:rsidR="00716862" w:rsidRPr="00E45208" w:rsidRDefault="00716862" w:rsidP="00716862">
      <w:pPr>
        <w:rPr>
          <w:rFonts w:ascii="Arial" w:hAnsi="Arial" w:cs="Arial"/>
        </w:rPr>
      </w:pPr>
      <w:r w:rsidRPr="00E45208">
        <w:rPr>
          <w:rFonts w:ascii="Arial" w:hAnsi="Arial" w:cs="Arial"/>
        </w:rPr>
        <w:t>• Hilfskanäle und SPS-Achsen</w:t>
      </w:r>
    </w:p>
    <w:p w14:paraId="1E527E21" w14:textId="77777777" w:rsidR="00716862" w:rsidRPr="00E45208" w:rsidRDefault="00716862" w:rsidP="00716862">
      <w:pPr>
        <w:rPr>
          <w:rFonts w:ascii="Arial" w:hAnsi="Arial" w:cs="Arial"/>
          <w:lang w:val="en-US"/>
        </w:rPr>
      </w:pPr>
      <w:r w:rsidRPr="00E45208">
        <w:rPr>
          <w:rFonts w:ascii="Arial" w:hAnsi="Arial" w:cs="Arial"/>
          <w:lang w:val="en-US"/>
        </w:rPr>
        <w:t>• Sub-Nanometer-Interpolation</w:t>
      </w:r>
    </w:p>
    <w:p w14:paraId="5DBD8996" w14:textId="77777777" w:rsidR="00716862" w:rsidRPr="00E45208" w:rsidRDefault="00716862" w:rsidP="00716862">
      <w:pPr>
        <w:rPr>
          <w:rFonts w:ascii="Arial" w:hAnsi="Arial" w:cs="Arial"/>
          <w:lang w:val="en-US"/>
        </w:rPr>
      </w:pPr>
      <w:r w:rsidRPr="00E45208">
        <w:rPr>
          <w:rFonts w:ascii="Arial" w:hAnsi="Arial" w:cs="Arial"/>
          <w:lang w:val="en-US"/>
        </w:rPr>
        <w:t>• Real Tool Center Point (RTCP)</w:t>
      </w:r>
    </w:p>
    <w:p w14:paraId="4B54204D" w14:textId="77777777" w:rsidR="00716862" w:rsidRPr="00E45208" w:rsidRDefault="00716862" w:rsidP="00716862">
      <w:pPr>
        <w:rPr>
          <w:rFonts w:ascii="Arial" w:hAnsi="Arial" w:cs="Arial"/>
        </w:rPr>
      </w:pPr>
      <w:r w:rsidRPr="00E45208">
        <w:rPr>
          <w:rFonts w:ascii="Arial" w:hAnsi="Arial" w:cs="Arial"/>
        </w:rPr>
        <w:t>• Hochgeschwindigkeitsschneiden (HSC)</w:t>
      </w:r>
    </w:p>
    <w:p w14:paraId="7567F785" w14:textId="77777777" w:rsidR="00716862" w:rsidRPr="00E45208" w:rsidRDefault="00716862" w:rsidP="00716862">
      <w:pPr>
        <w:rPr>
          <w:rFonts w:ascii="Arial" w:hAnsi="Arial" w:cs="Arial"/>
        </w:rPr>
      </w:pPr>
      <w:r w:rsidRPr="00E45208">
        <w:rPr>
          <w:rFonts w:ascii="Arial" w:hAnsi="Arial" w:cs="Arial"/>
        </w:rPr>
        <w:t>• Spezifische Technologiefunktionen und Bearbeitungszyklen</w:t>
      </w:r>
    </w:p>
    <w:p w14:paraId="308FA972" w14:textId="77777777" w:rsidR="00716862" w:rsidRPr="00E45208" w:rsidRDefault="00716862" w:rsidP="00716862">
      <w:pPr>
        <w:rPr>
          <w:rFonts w:ascii="Arial" w:hAnsi="Arial" w:cs="Arial"/>
        </w:rPr>
      </w:pPr>
      <w:r w:rsidRPr="00E45208">
        <w:rPr>
          <w:rFonts w:ascii="Arial" w:hAnsi="Arial" w:cs="Arial"/>
        </w:rPr>
        <w:t>• Verbesserte Diagnose</w:t>
      </w:r>
    </w:p>
    <w:p w14:paraId="5DA2B3DF" w14:textId="12644545" w:rsidR="00716862" w:rsidRPr="00E45208" w:rsidRDefault="00716862" w:rsidP="00716862">
      <w:pPr>
        <w:rPr>
          <w:rFonts w:ascii="Arial" w:hAnsi="Arial" w:cs="Arial"/>
        </w:rPr>
      </w:pPr>
      <w:r w:rsidRPr="00E45208">
        <w:rPr>
          <w:rFonts w:ascii="Arial" w:hAnsi="Arial" w:cs="Arial"/>
        </w:rPr>
        <w:t>• Moderne und intuitive Mensch-Maschine-Schnittstelle (HMI), die leicht angepasst werden kann</w:t>
      </w:r>
    </w:p>
    <w:p w14:paraId="25B27703" w14:textId="77777777" w:rsidR="00716862" w:rsidRPr="00E45208" w:rsidRDefault="00716862" w:rsidP="00716862">
      <w:pPr>
        <w:rPr>
          <w:rFonts w:ascii="Arial" w:hAnsi="Arial" w:cs="Arial"/>
        </w:rPr>
      </w:pPr>
    </w:p>
    <w:p w14:paraId="069628B4" w14:textId="3C8E1124" w:rsidR="00716862" w:rsidRPr="00E45208" w:rsidRDefault="00891948" w:rsidP="00716862">
      <w:pPr>
        <w:rPr>
          <w:rFonts w:ascii="Arial" w:hAnsi="Arial" w:cs="Arial"/>
        </w:rPr>
      </w:pPr>
      <w:r w:rsidRPr="00E45208">
        <w:rPr>
          <w:rFonts w:ascii="Arial" w:hAnsi="Arial" w:cs="Arial"/>
        </w:rPr>
        <w:t xml:space="preserve">Neben den gewohnten Funktionen erleichtern die Beibehaltung der SPS-Programmiersprache und </w:t>
      </w:r>
      <w:r w:rsidR="00DD26A2">
        <w:rPr>
          <w:rFonts w:ascii="Arial" w:hAnsi="Arial" w:cs="Arial"/>
        </w:rPr>
        <w:noBreakHyphen/>
      </w:r>
      <w:r w:rsidRPr="00E45208">
        <w:rPr>
          <w:rFonts w:ascii="Arial" w:hAnsi="Arial" w:cs="Arial"/>
        </w:rPr>
        <w:t>Umgebung sowie die Aufwärtskompatibilität der Werkstückprogramme eine reibungslose Migration von Flexium+ zu FlexiumPro. Beim neuen HMI setzt FlexiumPro neben Interoperabilität vor allen Dingen auf Flexibilität. Mit Hilfe des leistungsstarken Software Development Kit (SDK) ist eine umfassende Individualisierung des FlexiumPro</w:t>
      </w:r>
      <w:r w:rsidR="00DD26A2">
        <w:rPr>
          <w:rFonts w:ascii="Arial" w:hAnsi="Arial" w:cs="Arial"/>
        </w:rPr>
        <w:t xml:space="preserve"> HMI</w:t>
      </w:r>
      <w:r w:rsidRPr="00E45208">
        <w:rPr>
          <w:rFonts w:ascii="Arial" w:hAnsi="Arial" w:cs="Arial"/>
        </w:rPr>
        <w:t xml:space="preserve"> möglich. Dabei können</w:t>
      </w:r>
      <w:r w:rsidR="00E70142" w:rsidRPr="00E45208">
        <w:rPr>
          <w:rFonts w:ascii="Arial" w:hAnsi="Arial" w:cs="Arial"/>
        </w:rPr>
        <w:t xml:space="preserve"> zum Beispiel kundenspezifische Module oder Plug-In-Komponenten integriert werden.</w:t>
      </w:r>
    </w:p>
    <w:p w14:paraId="6E1362F0" w14:textId="77777777" w:rsidR="00E70142" w:rsidRPr="00E45208" w:rsidRDefault="00E70142" w:rsidP="00716862">
      <w:pPr>
        <w:rPr>
          <w:rFonts w:ascii="Arial" w:hAnsi="Arial" w:cs="Arial"/>
        </w:rPr>
      </w:pPr>
    </w:p>
    <w:p w14:paraId="1B9755B3" w14:textId="2CDEA093" w:rsidR="00E70142" w:rsidRPr="00E45208" w:rsidRDefault="00E70142" w:rsidP="00716862">
      <w:pPr>
        <w:rPr>
          <w:rFonts w:ascii="Arial" w:hAnsi="Arial" w:cs="Arial"/>
        </w:rPr>
      </w:pPr>
      <w:r w:rsidRPr="00E45208">
        <w:rPr>
          <w:rFonts w:ascii="Arial" w:hAnsi="Arial" w:cs="Arial"/>
        </w:rPr>
        <w:t>Unterstützt wird die Einführung der neuen CNC-Plattform FlexiumPro durch die Vorstellung einer ebenfalls neuen Serie von Hochleistungsantrieben in der NUM DrivePro Serie in ein-, zwei- und vierachsiger Konfiguration zur Steuerung aller Arten von Elektromotoren.</w:t>
      </w:r>
    </w:p>
    <w:p w14:paraId="31028A2B" w14:textId="77777777" w:rsidR="00F50B94" w:rsidRPr="00E45208" w:rsidRDefault="00F50B94" w:rsidP="00716862">
      <w:pPr>
        <w:rPr>
          <w:rFonts w:ascii="Arial" w:hAnsi="Arial" w:cs="Arial"/>
        </w:rPr>
      </w:pPr>
    </w:p>
    <w:p w14:paraId="1E48A35F" w14:textId="19C18252" w:rsidR="00F50B94" w:rsidRPr="00E45208" w:rsidRDefault="00F50B94" w:rsidP="00716862">
      <w:pPr>
        <w:rPr>
          <w:rFonts w:ascii="Arial" w:hAnsi="Arial" w:cs="Arial"/>
        </w:rPr>
      </w:pPr>
      <w:r w:rsidRPr="00E45208">
        <w:rPr>
          <w:rFonts w:ascii="Arial" w:hAnsi="Arial" w:cs="Arial"/>
        </w:rPr>
        <w:t>Insgesamt gelingt es NUM mit den Neuentwicklungen und dem Upgrade auf FlexiumPro</w:t>
      </w:r>
      <w:r w:rsidR="00DD26A2">
        <w:rPr>
          <w:rFonts w:ascii="Arial" w:hAnsi="Arial" w:cs="Arial"/>
        </w:rPr>
        <w:t>,</w:t>
      </w:r>
      <w:r w:rsidRPr="00E45208">
        <w:rPr>
          <w:rFonts w:ascii="Arial" w:hAnsi="Arial" w:cs="Arial"/>
        </w:rPr>
        <w:t xml:space="preserve"> CNC-Systeme in Fragen der Geschwindigkeit, Zuverlässigkeit und Flexibilität zu revolutionieren.</w:t>
      </w:r>
    </w:p>
    <w:p w14:paraId="08E04935" w14:textId="1F652C48" w:rsidR="00B33083" w:rsidRPr="00E45208" w:rsidRDefault="00B33083" w:rsidP="00716862">
      <w:pPr>
        <w:rPr>
          <w:rFonts w:ascii="Arial" w:hAnsi="Arial" w:cs="Arial"/>
        </w:rPr>
      </w:pPr>
    </w:p>
    <w:p w14:paraId="07607836" w14:textId="339B37D3" w:rsidR="00B33083" w:rsidRPr="00E45208" w:rsidRDefault="00422BE7" w:rsidP="00716862">
      <w:pPr>
        <w:rPr>
          <w:rFonts w:ascii="Arial" w:hAnsi="Arial" w:cs="Arial"/>
        </w:rPr>
      </w:pPr>
      <w:r>
        <w:rPr>
          <w:rFonts w:ascii="Arial" w:hAnsi="Arial" w:cs="Arial"/>
        </w:rPr>
        <w:pict w14:anchorId="2E57CDF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8.75pt;height:183pt">
            <v:imagedata r:id="rId6" o:title="NUMFlexiumProArchitecture_297x210mm_DE_v11"/>
          </v:shape>
        </w:pict>
      </w:r>
    </w:p>
    <w:p w14:paraId="64B96D1F" w14:textId="2AE957A4" w:rsidR="00AC4F09" w:rsidRPr="00E45208" w:rsidRDefault="00AC4F09" w:rsidP="00716862">
      <w:pPr>
        <w:rPr>
          <w:rFonts w:ascii="Arial" w:hAnsi="Arial" w:cs="Arial"/>
        </w:rPr>
      </w:pPr>
      <w:r w:rsidRPr="00E45208">
        <w:rPr>
          <w:rFonts w:ascii="Arial" w:hAnsi="Arial" w:cs="Arial"/>
        </w:rPr>
        <w:t>FlexiumPro Systemarchitektur</w:t>
      </w:r>
    </w:p>
    <w:p w14:paraId="54D3E640" w14:textId="77777777" w:rsidR="00AC4F09" w:rsidRPr="00E45208" w:rsidRDefault="00AC4F09" w:rsidP="00716862">
      <w:pPr>
        <w:rPr>
          <w:rFonts w:ascii="Arial" w:hAnsi="Arial" w:cs="Arial"/>
        </w:rPr>
      </w:pPr>
    </w:p>
    <w:p w14:paraId="3949C0D7" w14:textId="01CD1495" w:rsidR="00AC4F09" w:rsidRPr="00E45208" w:rsidRDefault="00422BE7" w:rsidP="00716862">
      <w:pPr>
        <w:rPr>
          <w:rFonts w:ascii="Arial" w:hAnsi="Arial" w:cs="Arial"/>
        </w:rPr>
      </w:pPr>
      <w:r>
        <w:rPr>
          <w:rFonts w:ascii="Arial" w:hAnsi="Arial" w:cs="Arial"/>
        </w:rPr>
        <w:pict w14:anchorId="2C8C2559">
          <v:shape id="_x0000_i1026" type="#_x0000_t75" style="width:256.5pt;height:2in">
            <v:imagedata r:id="rId7" o:title="NUM AG_FlexiumProHMI_Production"/>
          </v:shape>
        </w:pict>
      </w:r>
    </w:p>
    <w:p w14:paraId="2D999495" w14:textId="2D329ACB" w:rsidR="00AC4F09" w:rsidRPr="00E45208" w:rsidRDefault="00AC4F09" w:rsidP="00716862">
      <w:pPr>
        <w:rPr>
          <w:rFonts w:ascii="Arial" w:hAnsi="Arial" w:cs="Arial"/>
        </w:rPr>
      </w:pPr>
      <w:r w:rsidRPr="00E45208">
        <w:rPr>
          <w:rFonts w:ascii="Arial" w:hAnsi="Arial" w:cs="Arial"/>
        </w:rPr>
        <w:t>FlexiumPro HMI – Production</w:t>
      </w:r>
    </w:p>
    <w:p w14:paraId="6BEE89BE" w14:textId="096926BB" w:rsidR="00AC4F09" w:rsidRPr="00E45208" w:rsidRDefault="00AC4F09" w:rsidP="00716862">
      <w:pPr>
        <w:rPr>
          <w:rFonts w:ascii="Arial" w:hAnsi="Arial" w:cs="Arial"/>
        </w:rPr>
      </w:pPr>
    </w:p>
    <w:p w14:paraId="21FF8444" w14:textId="5F82FEB8" w:rsidR="00AC4F09" w:rsidRPr="00E45208" w:rsidRDefault="00422BE7" w:rsidP="00716862">
      <w:pPr>
        <w:rPr>
          <w:rFonts w:ascii="Arial" w:hAnsi="Arial" w:cs="Arial"/>
        </w:rPr>
      </w:pPr>
      <w:r>
        <w:rPr>
          <w:rFonts w:ascii="Arial" w:hAnsi="Arial" w:cs="Arial"/>
        </w:rPr>
        <w:pict w14:anchorId="14A9C4ED">
          <v:shape id="_x0000_i1027" type="#_x0000_t75" style="width:260.25pt;height:146.25pt">
            <v:imagedata r:id="rId8" o:title="NUM AG_FlexiumProHMI_Text Editor"/>
          </v:shape>
        </w:pict>
      </w:r>
    </w:p>
    <w:p w14:paraId="3F72B96D" w14:textId="27D7DC13" w:rsidR="00AC4F09" w:rsidRPr="006A2EA9" w:rsidRDefault="00AC4F09" w:rsidP="00716862">
      <w:pPr>
        <w:rPr>
          <w:rFonts w:ascii="Arial" w:hAnsi="Arial" w:cs="Arial"/>
          <w:lang w:val="de-CH"/>
        </w:rPr>
      </w:pPr>
      <w:r w:rsidRPr="006A2EA9">
        <w:rPr>
          <w:rFonts w:ascii="Arial" w:hAnsi="Arial" w:cs="Arial"/>
          <w:lang w:val="de-CH"/>
        </w:rPr>
        <w:t>FlexiumPro HMI – Text Editor</w:t>
      </w:r>
    </w:p>
    <w:p w14:paraId="1F228B7D" w14:textId="0B4DF1F0" w:rsidR="00E45208" w:rsidRPr="006A2EA9" w:rsidRDefault="00E45208" w:rsidP="00716862">
      <w:pPr>
        <w:rPr>
          <w:rFonts w:ascii="Arial" w:hAnsi="Arial" w:cs="Arial"/>
          <w:lang w:val="de-CH"/>
        </w:rPr>
      </w:pPr>
    </w:p>
    <w:p w14:paraId="00E95F24" w14:textId="104F7C8A" w:rsidR="00E45208" w:rsidRPr="00E45208" w:rsidRDefault="00E45208" w:rsidP="00E45208">
      <w:pPr>
        <w:rPr>
          <w:rFonts w:ascii="Arial" w:eastAsia="Arial" w:hAnsi="Arial" w:cs="Arial"/>
          <w:lang w:val="de-CH"/>
        </w:rPr>
      </w:pPr>
      <w:r w:rsidRPr="00E45208">
        <w:rPr>
          <w:rFonts w:ascii="Arial" w:eastAsia="Arial" w:hAnsi="Arial" w:cs="Arial"/>
          <w:lang w:val="de-CH"/>
        </w:rPr>
        <w:t>Für weitere Informationen wenden Sie sich bitte an:</w:t>
      </w:r>
    </w:p>
    <w:p w14:paraId="546982D0" w14:textId="77777777" w:rsidR="00E45208" w:rsidRPr="00E45208" w:rsidRDefault="00E45208" w:rsidP="00E45208">
      <w:pPr>
        <w:rPr>
          <w:rFonts w:ascii="Arial" w:eastAsia="Arial" w:hAnsi="Arial" w:cs="Arial"/>
          <w:lang w:val="de-CH"/>
        </w:rPr>
      </w:pPr>
    </w:p>
    <w:p w14:paraId="13F38886" w14:textId="77777777" w:rsidR="00E45208" w:rsidRPr="00E45208" w:rsidRDefault="00E45208" w:rsidP="00E45208">
      <w:pPr>
        <w:rPr>
          <w:rFonts w:ascii="Arial" w:eastAsia="Arial" w:hAnsi="Arial" w:cs="Arial"/>
          <w:lang w:val="de-CH"/>
        </w:rPr>
      </w:pPr>
      <w:r w:rsidRPr="00E45208">
        <w:rPr>
          <w:rFonts w:ascii="Arial" w:eastAsia="Arial" w:hAnsi="Arial" w:cs="Arial"/>
          <w:lang w:val="de-CH"/>
        </w:rPr>
        <w:t>NUM Headquarters</w:t>
      </w:r>
      <w:bookmarkStart w:id="0" w:name="_GoBack"/>
      <w:bookmarkEnd w:id="0"/>
    </w:p>
    <w:p w14:paraId="00C9491D" w14:textId="77777777" w:rsidR="00E45208" w:rsidRPr="00E45208" w:rsidRDefault="00E45208" w:rsidP="00E45208">
      <w:pPr>
        <w:rPr>
          <w:rFonts w:ascii="Arial" w:eastAsia="Arial" w:hAnsi="Arial" w:cs="Arial"/>
          <w:lang w:val="de-CH"/>
        </w:rPr>
      </w:pPr>
      <w:r w:rsidRPr="00E45208">
        <w:rPr>
          <w:rFonts w:ascii="Arial" w:eastAsia="Arial" w:hAnsi="Arial" w:cs="Arial"/>
          <w:lang w:val="de-CH"/>
        </w:rPr>
        <w:t>NUM AG, Battenhusstrasse 16, 9053 Teufen, Switzerland</w:t>
      </w:r>
    </w:p>
    <w:p w14:paraId="48472827" w14:textId="02D9E24D" w:rsidR="00E45208" w:rsidRPr="004A716F" w:rsidRDefault="00E45208" w:rsidP="00716862">
      <w:pPr>
        <w:rPr>
          <w:rFonts w:ascii="Arial" w:eastAsia="Arial" w:hAnsi="Arial" w:cs="Arial"/>
          <w:lang w:val="de-CH"/>
        </w:rPr>
      </w:pPr>
      <w:r w:rsidRPr="00E45208">
        <w:rPr>
          <w:rFonts w:ascii="Arial" w:eastAsia="Arial" w:hAnsi="Arial" w:cs="Arial"/>
          <w:lang w:val="de-CH"/>
        </w:rPr>
        <w:t xml:space="preserve">Tel: +41 71 335 04 11; </w:t>
      </w:r>
      <w:hyperlink r:id="rId9" w:history="1">
        <w:r w:rsidRPr="00E45208">
          <w:rPr>
            <w:rStyle w:val="Hyperlink"/>
            <w:rFonts w:ascii="Arial" w:eastAsia="Arial" w:hAnsi="Arial" w:cs="Arial"/>
            <w:lang w:val="de-CH"/>
          </w:rPr>
          <w:t>sales.ch@num.com</w:t>
        </w:r>
      </w:hyperlink>
      <w:r w:rsidRPr="00E45208">
        <w:rPr>
          <w:rFonts w:ascii="Arial" w:eastAsia="Arial" w:hAnsi="Arial" w:cs="Arial"/>
          <w:lang w:val="de-CH"/>
        </w:rPr>
        <w:t xml:space="preserve">, </w:t>
      </w:r>
      <w:hyperlink r:id="rId10" w:history="1">
        <w:r w:rsidRPr="00E45208">
          <w:rPr>
            <w:rStyle w:val="Hyperlink"/>
            <w:rFonts w:ascii="Arial" w:eastAsia="Arial" w:hAnsi="Arial" w:cs="Arial"/>
            <w:lang w:val="de-CH"/>
          </w:rPr>
          <w:t>www.num.com</w:t>
        </w:r>
      </w:hyperlink>
      <w:r w:rsidRPr="00E45208">
        <w:rPr>
          <w:rFonts w:ascii="Arial" w:eastAsia="Arial" w:hAnsi="Arial" w:cs="Arial"/>
          <w:lang w:val="de-CH"/>
        </w:rPr>
        <w:t xml:space="preserve"> </w:t>
      </w:r>
    </w:p>
    <w:sectPr w:rsidR="00E45208" w:rsidRPr="004A716F" w:rsidSect="00BD3E58">
      <w:headerReference w:type="first" r:id="rId11"/>
      <w:pgSz w:w="11906" w:h="16838"/>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A266B0" w14:textId="77777777" w:rsidR="00AD51F3" w:rsidRDefault="00AD51F3" w:rsidP="00605426">
      <w:pPr>
        <w:spacing w:line="240" w:lineRule="auto"/>
      </w:pPr>
      <w:r>
        <w:separator/>
      </w:r>
    </w:p>
  </w:endnote>
  <w:endnote w:type="continuationSeparator" w:id="0">
    <w:p w14:paraId="3FFE0B79" w14:textId="77777777" w:rsidR="00AD51F3" w:rsidRDefault="00AD51F3" w:rsidP="0060542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0FC247" w14:textId="77777777" w:rsidR="00AD51F3" w:rsidRDefault="00AD51F3" w:rsidP="00605426">
      <w:pPr>
        <w:spacing w:line="240" w:lineRule="auto"/>
      </w:pPr>
      <w:r>
        <w:separator/>
      </w:r>
    </w:p>
  </w:footnote>
  <w:footnote w:type="continuationSeparator" w:id="0">
    <w:p w14:paraId="75AA6380" w14:textId="77777777" w:rsidR="00AD51F3" w:rsidRDefault="00AD51F3" w:rsidP="0060542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6170C6" w14:textId="77777777" w:rsidR="00D63A05" w:rsidRPr="00B8081A" w:rsidRDefault="00D63A05" w:rsidP="00D63A05">
    <w:pPr>
      <w:pStyle w:val="Kopfzeile"/>
    </w:pPr>
  </w:p>
  <w:p w14:paraId="75302129" w14:textId="77777777" w:rsidR="00311005" w:rsidRDefault="00311005">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3C76"/>
    <w:rsid w:val="00010B6B"/>
    <w:rsid w:val="00087167"/>
    <w:rsid w:val="000E2360"/>
    <w:rsid w:val="00112120"/>
    <w:rsid w:val="001E3B23"/>
    <w:rsid w:val="00233CFF"/>
    <w:rsid w:val="002453C7"/>
    <w:rsid w:val="002B0F33"/>
    <w:rsid w:val="00306191"/>
    <w:rsid w:val="00311005"/>
    <w:rsid w:val="0032452C"/>
    <w:rsid w:val="00402A4E"/>
    <w:rsid w:val="00422BE7"/>
    <w:rsid w:val="00433CE8"/>
    <w:rsid w:val="004A716F"/>
    <w:rsid w:val="004F56FA"/>
    <w:rsid w:val="0052404F"/>
    <w:rsid w:val="00563268"/>
    <w:rsid w:val="005D6A10"/>
    <w:rsid w:val="00605426"/>
    <w:rsid w:val="006A2EA9"/>
    <w:rsid w:val="00716862"/>
    <w:rsid w:val="008227AD"/>
    <w:rsid w:val="00837D14"/>
    <w:rsid w:val="008874BE"/>
    <w:rsid w:val="00891948"/>
    <w:rsid w:val="009449A5"/>
    <w:rsid w:val="009C36E6"/>
    <w:rsid w:val="009D2179"/>
    <w:rsid w:val="009D3C76"/>
    <w:rsid w:val="00A10187"/>
    <w:rsid w:val="00A3138F"/>
    <w:rsid w:val="00AC4F09"/>
    <w:rsid w:val="00AD51F3"/>
    <w:rsid w:val="00B33083"/>
    <w:rsid w:val="00B8081A"/>
    <w:rsid w:val="00B85E2A"/>
    <w:rsid w:val="00BA65D1"/>
    <w:rsid w:val="00BD3E58"/>
    <w:rsid w:val="00BF72A6"/>
    <w:rsid w:val="00C34D56"/>
    <w:rsid w:val="00C77A3B"/>
    <w:rsid w:val="00CA38EB"/>
    <w:rsid w:val="00CD10F7"/>
    <w:rsid w:val="00D601DB"/>
    <w:rsid w:val="00D63A05"/>
    <w:rsid w:val="00DD26A2"/>
    <w:rsid w:val="00E21EBB"/>
    <w:rsid w:val="00E45208"/>
    <w:rsid w:val="00E70142"/>
    <w:rsid w:val="00E71D5E"/>
    <w:rsid w:val="00E7640C"/>
    <w:rsid w:val="00EF5791"/>
    <w:rsid w:val="00F50B94"/>
    <w:rsid w:val="00FC018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5D8C19F0"/>
  <w15:chartTrackingRefBased/>
  <w15:docId w15:val="{8AFDF45F-637B-4C34-999E-2BAD48F411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227AD"/>
  </w:style>
  <w:style w:type="paragraph" w:styleId="berschrift1">
    <w:name w:val="heading 1"/>
    <w:basedOn w:val="Standard"/>
    <w:next w:val="Standard"/>
    <w:link w:val="berschrift1Zchn"/>
    <w:uiPriority w:val="9"/>
    <w:qFormat/>
    <w:rsid w:val="009C36E6"/>
    <w:pPr>
      <w:keepNext/>
      <w:keepLines/>
      <w:spacing w:before="240"/>
      <w:outlineLvl w:val="0"/>
    </w:pPr>
    <w:rPr>
      <w:rFonts w:asciiTheme="majorHAnsi" w:eastAsiaTheme="majorEastAsia" w:hAnsiTheme="majorHAnsi" w:cstheme="majorBidi"/>
      <w:b/>
      <w:sz w:val="32"/>
      <w:szCs w:val="32"/>
    </w:rPr>
  </w:style>
  <w:style w:type="paragraph" w:styleId="berschrift2">
    <w:name w:val="heading 2"/>
    <w:basedOn w:val="Standard"/>
    <w:next w:val="Standard"/>
    <w:link w:val="berschrift2Zchn"/>
    <w:uiPriority w:val="9"/>
    <w:unhideWhenUsed/>
    <w:qFormat/>
    <w:rsid w:val="009C36E6"/>
    <w:pPr>
      <w:keepNext/>
      <w:keepLines/>
      <w:spacing w:before="40"/>
      <w:outlineLvl w:val="1"/>
    </w:pPr>
    <w:rPr>
      <w:rFonts w:asciiTheme="majorHAnsi" w:eastAsiaTheme="majorEastAsia" w:hAnsiTheme="majorHAnsi" w:cstheme="majorBidi"/>
      <w:b/>
      <w:color w:val="000000" w:themeColor="text1"/>
      <w:sz w:val="24"/>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05426"/>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605426"/>
  </w:style>
  <w:style w:type="paragraph" w:styleId="Fuzeile">
    <w:name w:val="footer"/>
    <w:basedOn w:val="Standard"/>
    <w:link w:val="FuzeileZchn"/>
    <w:uiPriority w:val="99"/>
    <w:unhideWhenUsed/>
    <w:rsid w:val="00605426"/>
    <w:pPr>
      <w:tabs>
        <w:tab w:val="center" w:pos="4536"/>
        <w:tab w:val="right" w:pos="9072"/>
      </w:tabs>
      <w:spacing w:line="240" w:lineRule="auto"/>
    </w:pPr>
  </w:style>
  <w:style w:type="character" w:customStyle="1" w:styleId="FuzeileZchn">
    <w:name w:val="Fußzeile Zchn"/>
    <w:basedOn w:val="Absatz-Standardschriftart"/>
    <w:link w:val="Fuzeile"/>
    <w:uiPriority w:val="99"/>
    <w:rsid w:val="00605426"/>
  </w:style>
  <w:style w:type="table" w:styleId="Tabellenraster">
    <w:name w:val="Table Grid"/>
    <w:basedOn w:val="NormaleTabelle"/>
    <w:uiPriority w:val="39"/>
    <w:rsid w:val="00B8081A"/>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9C36E6"/>
    <w:rPr>
      <w:rFonts w:asciiTheme="majorHAnsi" w:eastAsiaTheme="majorEastAsia" w:hAnsiTheme="majorHAnsi" w:cstheme="majorBidi"/>
      <w:b/>
      <w:sz w:val="32"/>
      <w:szCs w:val="32"/>
    </w:rPr>
  </w:style>
  <w:style w:type="character" w:customStyle="1" w:styleId="berschrift2Zchn">
    <w:name w:val="Überschrift 2 Zchn"/>
    <w:basedOn w:val="Absatz-Standardschriftart"/>
    <w:link w:val="berschrift2"/>
    <w:uiPriority w:val="9"/>
    <w:rsid w:val="009C36E6"/>
    <w:rPr>
      <w:rFonts w:asciiTheme="majorHAnsi" w:eastAsiaTheme="majorEastAsia" w:hAnsiTheme="majorHAnsi" w:cstheme="majorBidi"/>
      <w:b/>
      <w:color w:val="000000" w:themeColor="text1"/>
      <w:sz w:val="24"/>
      <w:szCs w:val="26"/>
    </w:rPr>
  </w:style>
  <w:style w:type="paragraph" w:styleId="Sprechblasentext">
    <w:name w:val="Balloon Text"/>
    <w:basedOn w:val="Standard"/>
    <w:link w:val="SprechblasentextZchn"/>
    <w:uiPriority w:val="99"/>
    <w:semiHidden/>
    <w:unhideWhenUsed/>
    <w:rsid w:val="00433CE8"/>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33CE8"/>
    <w:rPr>
      <w:rFonts w:ascii="Segoe UI" w:hAnsi="Segoe UI" w:cs="Segoe UI"/>
      <w:sz w:val="18"/>
      <w:szCs w:val="18"/>
    </w:rPr>
  </w:style>
  <w:style w:type="character" w:styleId="Hyperlink">
    <w:name w:val="Hyperlink"/>
    <w:basedOn w:val="Absatz-Standardschriftart"/>
    <w:uiPriority w:val="99"/>
    <w:semiHidden/>
    <w:unhideWhenUsed/>
    <w:rsid w:val="00E45208"/>
    <w:rPr>
      <w:color w:val="0563C1" w:themeColor="hyperlink"/>
      <w:u w:val="single"/>
    </w:rPr>
  </w:style>
  <w:style w:type="character" w:styleId="Kommentarzeichen">
    <w:name w:val="annotation reference"/>
    <w:basedOn w:val="Absatz-Standardschriftart"/>
    <w:uiPriority w:val="99"/>
    <w:semiHidden/>
    <w:unhideWhenUsed/>
    <w:rsid w:val="00D601DB"/>
    <w:rPr>
      <w:sz w:val="16"/>
      <w:szCs w:val="16"/>
    </w:rPr>
  </w:style>
  <w:style w:type="paragraph" w:styleId="Kommentartext">
    <w:name w:val="annotation text"/>
    <w:basedOn w:val="Standard"/>
    <w:link w:val="KommentartextZchn"/>
    <w:uiPriority w:val="99"/>
    <w:semiHidden/>
    <w:unhideWhenUsed/>
    <w:rsid w:val="00D601D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601DB"/>
    <w:rPr>
      <w:sz w:val="20"/>
      <w:szCs w:val="20"/>
    </w:rPr>
  </w:style>
  <w:style w:type="paragraph" w:styleId="Kommentarthema">
    <w:name w:val="annotation subject"/>
    <w:basedOn w:val="Kommentartext"/>
    <w:next w:val="Kommentartext"/>
    <w:link w:val="KommentarthemaZchn"/>
    <w:uiPriority w:val="99"/>
    <w:semiHidden/>
    <w:unhideWhenUsed/>
    <w:rsid w:val="00D601DB"/>
    <w:rPr>
      <w:b/>
      <w:bCs/>
    </w:rPr>
  </w:style>
  <w:style w:type="character" w:customStyle="1" w:styleId="KommentarthemaZchn">
    <w:name w:val="Kommentarthema Zchn"/>
    <w:basedOn w:val="KommentartextZchn"/>
    <w:link w:val="Kommentarthema"/>
    <w:uiPriority w:val="99"/>
    <w:semiHidden/>
    <w:rsid w:val="00D601D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4164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hyperlink" Target="http://www.num.com" TargetMode="External"/><Relationship Id="rId4" Type="http://schemas.openxmlformats.org/officeDocument/2006/relationships/footnotes" Target="footnotes.xml"/><Relationship Id="rId9" Type="http://schemas.openxmlformats.org/officeDocument/2006/relationships/hyperlink" Target="mailto:sales.ch@nu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PRIME%20KONTEXT\Vorlagen\Dokumente\PresseBox%20&amp;%20lifePR%20Story.dot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PresseBox &amp; lifePR Story.dotm</Template>
  <TotalTime>0</TotalTime>
  <Pages>2</Pages>
  <Words>478</Words>
  <Characters>3662</Characters>
  <Application>Microsoft Office Word</Application>
  <DocSecurity>0</DocSecurity>
  <Lines>76</Lines>
  <Paragraphs>28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Florian Mittelmerten</dc:creator>
  <cp:keywords/>
  <dc:description/>
  <cp:lastModifiedBy>Jacqueline Boeni</cp:lastModifiedBy>
  <cp:revision>4</cp:revision>
  <dcterms:created xsi:type="dcterms:W3CDTF">2024-08-06T09:28:00Z</dcterms:created>
  <dcterms:modified xsi:type="dcterms:W3CDTF">2024-08-06T11:26:00Z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93bf8da9fae62aca76ba32cdf9b7348099197787ccee45ae04ea97e27ba43209</vt:lpwstr>
  </property>
</Properties>
</file>