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5D97E" w14:textId="77777777" w:rsidR="00C31D45" w:rsidRPr="00EA3EA9" w:rsidRDefault="00EA3EA9" w:rsidP="005C6874">
      <w:pPr>
        <w:pStyle w:val="berschrift2"/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>Advancing Precision: NUM, ANDAAS, and Partners Introduce AMU260 5-Axis Milling Machine</w:t>
      </w:r>
    </w:p>
    <w:p w14:paraId="33658885" w14:textId="77777777" w:rsidR="00C31D45" w:rsidRPr="005C6874" w:rsidRDefault="00C31D45" w:rsidP="00F17BA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593336AC" w14:textId="77777777" w:rsidR="00893FE9" w:rsidRDefault="005C6874" w:rsidP="005C6874">
      <w:pPr>
        <w:pStyle w:val="berschrift2"/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>April 08</w:t>
      </w:r>
      <w:r w:rsidR="00ED67B3" w:rsidRPr="00EA3EA9">
        <w:rPr>
          <w:rFonts w:ascii="Arial" w:hAnsi="Arial" w:cs="Arial"/>
          <w:sz w:val="20"/>
          <w:szCs w:val="20"/>
          <w:lang w:val="en-US"/>
        </w:rPr>
        <w:t>, 202</w:t>
      </w:r>
      <w:r w:rsidRPr="00EA3EA9">
        <w:rPr>
          <w:rFonts w:ascii="Arial" w:hAnsi="Arial" w:cs="Arial"/>
          <w:sz w:val="20"/>
          <w:szCs w:val="20"/>
          <w:lang w:val="en-US"/>
        </w:rPr>
        <w:t>4</w:t>
      </w:r>
      <w:r w:rsidR="00ED67B3" w:rsidRPr="00EA3EA9">
        <w:rPr>
          <w:rFonts w:ascii="Arial" w:hAnsi="Arial" w:cs="Arial"/>
          <w:sz w:val="20"/>
          <w:szCs w:val="20"/>
          <w:lang w:val="en-US"/>
        </w:rPr>
        <w:t xml:space="preserve"> -— </w:t>
      </w:r>
      <w:r w:rsidRPr="00EA3EA9">
        <w:rPr>
          <w:rFonts w:ascii="Arial" w:hAnsi="Arial" w:cs="Arial"/>
          <w:sz w:val="20"/>
          <w:szCs w:val="20"/>
          <w:lang w:val="en-US"/>
        </w:rPr>
        <w:t>ANDAAS and its partners</w:t>
      </w:r>
      <w:r w:rsidR="00893FE9">
        <w:rPr>
          <w:rFonts w:ascii="Arial" w:hAnsi="Arial" w:cs="Arial"/>
          <w:sz w:val="20"/>
          <w:szCs w:val="20"/>
          <w:lang w:val="en-US"/>
        </w:rPr>
        <w:t xml:space="preserve"> together with </w:t>
      </w:r>
      <w:r w:rsidRPr="00EA3EA9">
        <w:rPr>
          <w:rFonts w:ascii="Arial" w:hAnsi="Arial" w:cs="Arial"/>
          <w:sz w:val="20"/>
          <w:szCs w:val="20"/>
          <w:lang w:val="en-US"/>
        </w:rPr>
        <w:t>NUM</w:t>
      </w:r>
      <w:r w:rsidR="00893FE9">
        <w:rPr>
          <w:rFonts w:ascii="Arial" w:hAnsi="Arial" w:cs="Arial"/>
          <w:sz w:val="20"/>
          <w:szCs w:val="20"/>
          <w:lang w:val="en-US"/>
        </w:rPr>
        <w:t>, developed an innovative H</w:t>
      </w:r>
      <w:r w:rsidR="00F9337D">
        <w:rPr>
          <w:rFonts w:ascii="Arial" w:hAnsi="Arial" w:cs="Arial"/>
          <w:sz w:val="20"/>
          <w:szCs w:val="20"/>
          <w:lang w:val="en-US"/>
        </w:rPr>
        <w:t xml:space="preserve">igh Speed 5-Axis </w:t>
      </w:r>
      <w:r w:rsidR="0093040F">
        <w:rPr>
          <w:rFonts w:ascii="Arial" w:hAnsi="Arial" w:cs="Arial"/>
          <w:sz w:val="20"/>
          <w:szCs w:val="20"/>
          <w:lang w:val="en-US"/>
        </w:rPr>
        <w:t>Milling Machines</w:t>
      </w:r>
      <w:r w:rsidR="00893FE9">
        <w:rPr>
          <w:rFonts w:ascii="Arial" w:hAnsi="Arial" w:cs="Arial"/>
          <w:sz w:val="20"/>
          <w:szCs w:val="20"/>
          <w:lang w:val="en-US"/>
        </w:rPr>
        <w:t xml:space="preserve">; using the well-known </w:t>
      </w:r>
      <w:r w:rsidR="00B50D7B">
        <w:rPr>
          <w:rFonts w:ascii="Arial" w:hAnsi="Arial" w:cs="Arial"/>
          <w:sz w:val="20"/>
          <w:szCs w:val="20"/>
          <w:lang w:val="en-US"/>
        </w:rPr>
        <w:t xml:space="preserve">high performance and </w:t>
      </w:r>
      <w:r w:rsidR="00893FE9">
        <w:rPr>
          <w:rFonts w:ascii="Arial" w:hAnsi="Arial" w:cs="Arial"/>
          <w:sz w:val="20"/>
          <w:szCs w:val="20"/>
          <w:lang w:val="en-US"/>
        </w:rPr>
        <w:t xml:space="preserve">flexibility of the NUM CNC system </w:t>
      </w:r>
      <w:r w:rsidR="00B50D7B">
        <w:rPr>
          <w:rFonts w:ascii="Arial" w:hAnsi="Arial" w:cs="Arial"/>
          <w:sz w:val="20"/>
          <w:szCs w:val="20"/>
          <w:lang w:val="en-US"/>
        </w:rPr>
        <w:t xml:space="preserve">machining speed and quality </w:t>
      </w:r>
      <w:r w:rsidR="00893FE9">
        <w:rPr>
          <w:rFonts w:ascii="Arial" w:hAnsi="Arial" w:cs="Arial"/>
          <w:sz w:val="20"/>
          <w:szCs w:val="20"/>
          <w:lang w:val="en-US"/>
        </w:rPr>
        <w:t xml:space="preserve">was pushed </w:t>
      </w:r>
      <w:r w:rsidR="00B50D7B">
        <w:rPr>
          <w:rFonts w:ascii="Arial" w:hAnsi="Arial" w:cs="Arial"/>
          <w:sz w:val="20"/>
          <w:szCs w:val="20"/>
          <w:lang w:val="en-US"/>
        </w:rPr>
        <w:t xml:space="preserve">to </w:t>
      </w:r>
      <w:r w:rsidR="00893FE9">
        <w:rPr>
          <w:rFonts w:ascii="Arial" w:hAnsi="Arial" w:cs="Arial"/>
          <w:sz w:val="20"/>
          <w:szCs w:val="20"/>
          <w:lang w:val="en-US"/>
        </w:rPr>
        <w:t xml:space="preserve">the </w:t>
      </w:r>
      <w:r w:rsidR="00B50D7B">
        <w:rPr>
          <w:rFonts w:ascii="Arial" w:hAnsi="Arial" w:cs="Arial"/>
          <w:sz w:val="20"/>
          <w:szCs w:val="20"/>
          <w:lang w:val="en-US"/>
        </w:rPr>
        <w:t xml:space="preserve">limits and the human machine interface was fully customized as per ANDAAS requirements. </w:t>
      </w:r>
    </w:p>
    <w:p w14:paraId="1CC554F4" w14:textId="77777777" w:rsidR="00893FE9" w:rsidRDefault="00893FE9" w:rsidP="005C6874">
      <w:pPr>
        <w:rPr>
          <w:rFonts w:ascii="Arial" w:hAnsi="Arial" w:cs="Arial"/>
          <w:sz w:val="20"/>
          <w:szCs w:val="20"/>
        </w:rPr>
      </w:pPr>
    </w:p>
    <w:p w14:paraId="5958E0C4" w14:textId="7B5B1A20" w:rsidR="005C6874" w:rsidRPr="005C6874" w:rsidRDefault="00FE1515" w:rsidP="005C6874">
      <w:pPr>
        <w:rPr>
          <w:rFonts w:ascii="Arial" w:hAnsi="Arial" w:cs="Arial"/>
          <w:sz w:val="20"/>
          <w:szCs w:val="20"/>
        </w:rPr>
      </w:pPr>
      <w:r w:rsidRPr="00FE1515">
        <w:rPr>
          <w:rFonts w:ascii="Arial" w:hAnsi="Arial" w:cs="Arial"/>
          <w:sz w:val="20"/>
          <w:szCs w:val="20"/>
        </w:rPr>
        <w:t xml:space="preserve">As a leading global </w:t>
      </w:r>
      <w:r w:rsidR="00D70BF4">
        <w:rPr>
          <w:rFonts w:ascii="Arial" w:hAnsi="Arial" w:cs="Arial"/>
          <w:sz w:val="20"/>
          <w:szCs w:val="20"/>
        </w:rPr>
        <w:t>company</w:t>
      </w:r>
      <w:r w:rsidR="005C6874" w:rsidRPr="005C6874">
        <w:rPr>
          <w:rFonts w:ascii="Arial" w:hAnsi="Arial" w:cs="Arial"/>
          <w:sz w:val="20"/>
          <w:szCs w:val="20"/>
        </w:rPr>
        <w:t xml:space="preserve"> listed on the Chinese stock exchange, </w:t>
      </w:r>
      <w:proofErr w:type="spellStart"/>
      <w:r w:rsidR="005C6874" w:rsidRPr="005C6874">
        <w:rPr>
          <w:rFonts w:ascii="Arial" w:hAnsi="Arial" w:cs="Arial"/>
          <w:sz w:val="20"/>
          <w:szCs w:val="20"/>
        </w:rPr>
        <w:t>Guandong</w:t>
      </w:r>
      <w:proofErr w:type="spellEnd"/>
      <w:r w:rsidR="005C6874" w:rsidRPr="005C68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6874" w:rsidRPr="005C6874">
        <w:rPr>
          <w:rFonts w:ascii="Arial" w:hAnsi="Arial" w:cs="Arial"/>
          <w:sz w:val="20"/>
          <w:szCs w:val="20"/>
        </w:rPr>
        <w:t>Anda</w:t>
      </w:r>
      <w:proofErr w:type="spellEnd"/>
      <w:r w:rsidR="005C6874" w:rsidRPr="005C6874">
        <w:rPr>
          <w:rFonts w:ascii="Arial" w:hAnsi="Arial" w:cs="Arial"/>
          <w:sz w:val="20"/>
          <w:szCs w:val="20"/>
        </w:rPr>
        <w:t xml:space="preserve"> Automation Solution Co., Ltd. manufactures and sells technological solutions for controlling the application of fluids in manufacturing processes to customers from a wide range of industries. The efficient and high-quality system solutions developed by ANDAAS </w:t>
      </w:r>
      <w:proofErr w:type="gramStart"/>
      <w:r w:rsidR="005C6874" w:rsidRPr="005C6874">
        <w:rPr>
          <w:rFonts w:ascii="Arial" w:hAnsi="Arial" w:cs="Arial"/>
          <w:sz w:val="20"/>
          <w:szCs w:val="20"/>
        </w:rPr>
        <w:t>are used</w:t>
      </w:r>
      <w:proofErr w:type="gramEnd"/>
      <w:r w:rsidR="005C6874" w:rsidRPr="005C6874">
        <w:rPr>
          <w:rFonts w:ascii="Arial" w:hAnsi="Arial" w:cs="Arial"/>
          <w:sz w:val="20"/>
          <w:szCs w:val="20"/>
        </w:rPr>
        <w:t xml:space="preserve"> in </w:t>
      </w:r>
      <w:r w:rsidR="00D5728B">
        <w:rPr>
          <w:rFonts w:ascii="Arial" w:hAnsi="Arial" w:cs="Arial"/>
          <w:sz w:val="20"/>
          <w:szCs w:val="20"/>
        </w:rPr>
        <w:t xml:space="preserve">high </w:t>
      </w:r>
      <w:r w:rsidR="005C6874" w:rsidRPr="005C6874">
        <w:rPr>
          <w:rFonts w:ascii="Arial" w:hAnsi="Arial" w:cs="Arial"/>
          <w:sz w:val="20"/>
          <w:szCs w:val="20"/>
        </w:rPr>
        <w:t>technology markets</w:t>
      </w:r>
      <w:r w:rsidR="00D5728B">
        <w:rPr>
          <w:rFonts w:ascii="Arial" w:hAnsi="Arial" w:cs="Arial"/>
          <w:sz w:val="20"/>
          <w:szCs w:val="20"/>
        </w:rPr>
        <w:t>,</w:t>
      </w:r>
      <w:r w:rsidR="005C6874" w:rsidRPr="005C6874">
        <w:rPr>
          <w:rFonts w:ascii="Arial" w:hAnsi="Arial" w:cs="Arial"/>
          <w:sz w:val="20"/>
          <w:szCs w:val="20"/>
        </w:rPr>
        <w:t xml:space="preserve"> such as smartphone manufacturing, aerospace, e-mobility and medical care.</w:t>
      </w:r>
    </w:p>
    <w:p w14:paraId="41B3AE06" w14:textId="77777777" w:rsidR="00857641" w:rsidRPr="00FC1164" w:rsidRDefault="005C6874" w:rsidP="00857641">
      <w:pPr>
        <w:tabs>
          <w:tab w:val="left" w:pos="1170"/>
        </w:tabs>
        <w:rPr>
          <w:rFonts w:ascii="Arial" w:hAnsi="Arial" w:cs="Arial"/>
          <w:sz w:val="20"/>
          <w:szCs w:val="20"/>
        </w:rPr>
      </w:pPr>
      <w:r w:rsidRPr="005C6874">
        <w:rPr>
          <w:rFonts w:ascii="Arial" w:hAnsi="Arial" w:cs="Arial"/>
          <w:sz w:val="20"/>
          <w:szCs w:val="20"/>
        </w:rPr>
        <w:t xml:space="preserve">Since July 2022, ANDAAS has been systematically expanding its portfolio by developing 5-axis milling machines. For the latest project, the state-of-the-art AMU260 machine tool, ANDAAS relied on the expertise of </w:t>
      </w:r>
      <w:r w:rsidR="00FD5976">
        <w:rPr>
          <w:rFonts w:ascii="Arial" w:hAnsi="Arial" w:cs="Arial"/>
          <w:sz w:val="20"/>
          <w:szCs w:val="20"/>
        </w:rPr>
        <w:t xml:space="preserve">NUM as a CNC </w:t>
      </w:r>
      <w:r w:rsidRPr="005C6874">
        <w:rPr>
          <w:rFonts w:ascii="Arial" w:hAnsi="Arial" w:cs="Arial"/>
          <w:sz w:val="20"/>
          <w:szCs w:val="20"/>
        </w:rPr>
        <w:t xml:space="preserve">technology leader. </w:t>
      </w:r>
    </w:p>
    <w:p w14:paraId="2527E875" w14:textId="77777777" w:rsidR="00857641" w:rsidRPr="00FC1164" w:rsidRDefault="00857641" w:rsidP="00857641">
      <w:pPr>
        <w:tabs>
          <w:tab w:val="left" w:pos="1170"/>
        </w:tabs>
        <w:rPr>
          <w:rFonts w:ascii="Arial" w:hAnsi="Arial" w:cs="Arial"/>
          <w:sz w:val="20"/>
          <w:szCs w:val="20"/>
        </w:rPr>
      </w:pPr>
      <w:r w:rsidRPr="00FC1164">
        <w:rPr>
          <w:rFonts w:ascii="Arial" w:hAnsi="Arial" w:cs="Arial"/>
          <w:sz w:val="20"/>
          <w:szCs w:val="20"/>
        </w:rPr>
        <w:t xml:space="preserve">NUM's high-performance hardware </w:t>
      </w:r>
      <w:r w:rsidR="00F73B52">
        <w:rPr>
          <w:rFonts w:ascii="Arial" w:hAnsi="Arial" w:cs="Arial"/>
          <w:sz w:val="20"/>
          <w:szCs w:val="20"/>
        </w:rPr>
        <w:t xml:space="preserve">together with </w:t>
      </w:r>
      <w:proofErr w:type="spellStart"/>
      <w:r w:rsidR="00F73B52">
        <w:rPr>
          <w:rFonts w:ascii="Arial" w:hAnsi="Arial" w:cs="Arial"/>
          <w:sz w:val="20"/>
          <w:szCs w:val="20"/>
        </w:rPr>
        <w:t>NUMhsc</w:t>
      </w:r>
      <w:proofErr w:type="spellEnd"/>
      <w:r w:rsidRPr="00FC1164">
        <w:rPr>
          <w:rFonts w:ascii="Arial" w:hAnsi="Arial" w:cs="Arial"/>
          <w:sz w:val="20"/>
          <w:szCs w:val="20"/>
        </w:rPr>
        <w:t xml:space="preserve"> targeted software algorithms, deliver</w:t>
      </w:r>
      <w:r w:rsidR="00F73B52">
        <w:rPr>
          <w:rFonts w:ascii="Arial" w:hAnsi="Arial" w:cs="Arial"/>
          <w:sz w:val="20"/>
          <w:szCs w:val="20"/>
        </w:rPr>
        <w:t>s</w:t>
      </w:r>
      <w:r w:rsidRPr="00FC1164">
        <w:rPr>
          <w:rFonts w:ascii="Arial" w:hAnsi="Arial" w:cs="Arial"/>
          <w:sz w:val="20"/>
          <w:szCs w:val="20"/>
        </w:rPr>
        <w:t xml:space="preserve"> a proven total solution for achieving maximum quality at the highest speeds in 5-ax</w:t>
      </w:r>
      <w:r w:rsidR="00B50D7B">
        <w:rPr>
          <w:rFonts w:ascii="Arial" w:hAnsi="Arial" w:cs="Arial"/>
          <w:sz w:val="20"/>
          <w:szCs w:val="20"/>
        </w:rPr>
        <w:t>e</w:t>
      </w:r>
      <w:r w:rsidRPr="00FC1164">
        <w:rPr>
          <w:rFonts w:ascii="Arial" w:hAnsi="Arial" w:cs="Arial"/>
          <w:sz w:val="20"/>
          <w:szCs w:val="20"/>
        </w:rPr>
        <w:t>s machining.</w:t>
      </w:r>
    </w:p>
    <w:p w14:paraId="070DA6E6" w14:textId="77777777" w:rsidR="005C6874" w:rsidRPr="005C6874" w:rsidRDefault="005C6874" w:rsidP="005C6874">
      <w:pPr>
        <w:rPr>
          <w:rFonts w:ascii="Arial" w:hAnsi="Arial" w:cs="Arial"/>
          <w:sz w:val="20"/>
          <w:szCs w:val="20"/>
        </w:rPr>
      </w:pPr>
      <w:r w:rsidRPr="005C6874">
        <w:rPr>
          <w:rFonts w:ascii="Arial" w:hAnsi="Arial" w:cs="Arial"/>
          <w:sz w:val="20"/>
          <w:szCs w:val="20"/>
        </w:rPr>
        <w:t>In addition,</w:t>
      </w:r>
      <w:r w:rsidR="00F73B52">
        <w:rPr>
          <w:rFonts w:ascii="Arial" w:hAnsi="Arial" w:cs="Arial"/>
          <w:sz w:val="20"/>
          <w:szCs w:val="20"/>
        </w:rPr>
        <w:t xml:space="preserve"> the</w:t>
      </w:r>
      <w:r w:rsidRPr="005C6874">
        <w:rPr>
          <w:rFonts w:ascii="Arial" w:hAnsi="Arial" w:cs="Arial"/>
          <w:sz w:val="20"/>
          <w:szCs w:val="20"/>
        </w:rPr>
        <w:t xml:space="preserve"> AMU260 works with the</w:t>
      </w:r>
      <w:r w:rsidR="00A907F5">
        <w:rPr>
          <w:rFonts w:ascii="Arial" w:hAnsi="Arial" w:cs="Arial"/>
          <w:sz w:val="20"/>
          <w:szCs w:val="20"/>
        </w:rPr>
        <w:t xml:space="preserve"> highly sophisticated</w:t>
      </w:r>
      <w:r w:rsidR="006E32D8">
        <w:rPr>
          <w:rFonts w:ascii="Arial" w:hAnsi="Arial" w:cs="Arial"/>
          <w:sz w:val="20"/>
          <w:szCs w:val="20"/>
        </w:rPr>
        <w:t xml:space="preserve"> </w:t>
      </w:r>
      <w:r w:rsidR="00776C15">
        <w:rPr>
          <w:rFonts w:ascii="Arial" w:hAnsi="Arial" w:cs="Arial"/>
          <w:sz w:val="20"/>
          <w:szCs w:val="20"/>
        </w:rPr>
        <w:t xml:space="preserve">NUM </w:t>
      </w:r>
      <w:proofErr w:type="spellStart"/>
      <w:r w:rsidRPr="005C6874">
        <w:rPr>
          <w:rFonts w:ascii="Arial" w:hAnsi="Arial" w:cs="Arial"/>
          <w:sz w:val="20"/>
          <w:szCs w:val="20"/>
        </w:rPr>
        <w:t>Flexium</w:t>
      </w:r>
      <w:proofErr w:type="spellEnd"/>
      <w:r w:rsidRPr="005C6874">
        <w:rPr>
          <w:rFonts w:ascii="Arial" w:hAnsi="Arial" w:cs="Arial"/>
          <w:sz w:val="20"/>
          <w:szCs w:val="20"/>
        </w:rPr>
        <w:t xml:space="preserve"> 3D simulation software. In the area of control, NUM supported the project in the creation of the ICS system and in the development of a digital machine tool panel. The tool measuring system (VTM) </w:t>
      </w:r>
      <w:proofErr w:type="gramStart"/>
      <w:r w:rsidRPr="005C6874">
        <w:rPr>
          <w:rFonts w:ascii="Arial" w:hAnsi="Arial" w:cs="Arial"/>
          <w:sz w:val="20"/>
          <w:szCs w:val="20"/>
        </w:rPr>
        <w:t>was fully integrated</w:t>
      </w:r>
      <w:proofErr w:type="gramEnd"/>
      <w:r w:rsidRPr="005C6874">
        <w:rPr>
          <w:rFonts w:ascii="Arial" w:hAnsi="Arial" w:cs="Arial"/>
          <w:sz w:val="20"/>
          <w:szCs w:val="20"/>
        </w:rPr>
        <w:t xml:space="preserve"> into the CNC system by NUM and ensures maximum precision in the machining processes.</w:t>
      </w:r>
    </w:p>
    <w:p w14:paraId="31C88997" w14:textId="77777777" w:rsidR="005C6874" w:rsidRPr="005C6874" w:rsidRDefault="005C6874" w:rsidP="005C6874">
      <w:pPr>
        <w:rPr>
          <w:rFonts w:ascii="Arial" w:hAnsi="Arial" w:cs="Arial"/>
          <w:sz w:val="20"/>
          <w:szCs w:val="20"/>
        </w:rPr>
      </w:pPr>
      <w:r w:rsidRPr="005C6874">
        <w:rPr>
          <w:rFonts w:ascii="Arial" w:hAnsi="Arial" w:cs="Arial"/>
          <w:sz w:val="20"/>
          <w:szCs w:val="20"/>
        </w:rPr>
        <w:t>The AMU 260 machine key features are:</w:t>
      </w:r>
    </w:p>
    <w:p w14:paraId="75533CFF" w14:textId="77777777" w:rsidR="005C6874" w:rsidRPr="00EA3EA9" w:rsidRDefault="005C6874" w:rsidP="005C6874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>Central cooling system for enhanced performance</w:t>
      </w:r>
    </w:p>
    <w:p w14:paraId="1557E5FF" w14:textId="77777777" w:rsidR="005C6874" w:rsidRPr="00EA3EA9" w:rsidRDefault="005C6874" w:rsidP="005C6874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>Automatic lubrication system for smooth operation</w:t>
      </w:r>
    </w:p>
    <w:p w14:paraId="681F15B7" w14:textId="77777777" w:rsidR="005C6874" w:rsidRPr="00EA3EA9" w:rsidRDefault="005C6874" w:rsidP="005C6874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>Automatic tool change system with 40 tools (optional 140 tools)</w:t>
      </w:r>
    </w:p>
    <w:p w14:paraId="0B910286" w14:textId="77777777" w:rsidR="005C6874" w:rsidRPr="00EA3EA9" w:rsidRDefault="005C6874" w:rsidP="005C6874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>High-speed spindle motor with up to 24,000 rpm</w:t>
      </w:r>
    </w:p>
    <w:p w14:paraId="551A7784" w14:textId="77777777" w:rsidR="005C6874" w:rsidRPr="00EA3EA9" w:rsidRDefault="005C6874" w:rsidP="005C6874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 xml:space="preserve">Advanced control system with NUM </w:t>
      </w:r>
      <w:proofErr w:type="spellStart"/>
      <w:r w:rsidRPr="00EA3EA9">
        <w:rPr>
          <w:rFonts w:ascii="Arial" w:hAnsi="Arial" w:cs="Arial"/>
          <w:sz w:val="20"/>
          <w:szCs w:val="20"/>
          <w:lang w:val="en-US"/>
        </w:rPr>
        <w:t>Flexium</w:t>
      </w:r>
      <w:proofErr w:type="spellEnd"/>
      <w:r w:rsidRPr="00EA3EA9">
        <w:rPr>
          <w:rFonts w:ascii="Arial" w:hAnsi="Arial" w:cs="Arial"/>
          <w:sz w:val="20"/>
          <w:szCs w:val="20"/>
          <w:lang w:val="en-US"/>
        </w:rPr>
        <w:t>+ 68 controller and 23.8" Touch control panel</w:t>
      </w:r>
    </w:p>
    <w:p w14:paraId="7367DC91" w14:textId="77777777" w:rsidR="005C6874" w:rsidRPr="00EA3EA9" w:rsidRDefault="005C6874" w:rsidP="005C6874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>Real-Time Tool Center Point (RTCP) function for precise machining</w:t>
      </w:r>
    </w:p>
    <w:p w14:paraId="728589CE" w14:textId="77777777" w:rsidR="005C6874" w:rsidRPr="00EA3EA9" w:rsidRDefault="005C6874" w:rsidP="005C6874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 xml:space="preserve">Customized ICS software help the intelligent machining and connectivity  </w:t>
      </w:r>
    </w:p>
    <w:p w14:paraId="080489AB" w14:textId="77777777" w:rsidR="005C6874" w:rsidRPr="00EA3EA9" w:rsidRDefault="005C6874" w:rsidP="005C6874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>Chip container and cooling systems for efficient chip management</w:t>
      </w:r>
    </w:p>
    <w:p w14:paraId="312212E7" w14:textId="77777777" w:rsidR="005C6874" w:rsidRPr="00EA3EA9" w:rsidRDefault="005C6874" w:rsidP="005C6874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EA3EA9">
        <w:rPr>
          <w:rFonts w:ascii="Arial" w:hAnsi="Arial" w:cs="Arial"/>
          <w:sz w:val="20"/>
          <w:szCs w:val="20"/>
          <w:lang w:val="en-US"/>
        </w:rPr>
        <w:t>One-year mechanical warranty and two-year controller warranty for peace of mind</w:t>
      </w:r>
    </w:p>
    <w:p w14:paraId="033C0116" w14:textId="77777777" w:rsidR="005C6874" w:rsidRPr="005C6874" w:rsidRDefault="005C6874" w:rsidP="005C6874">
      <w:pPr>
        <w:rPr>
          <w:rFonts w:ascii="Arial" w:hAnsi="Arial" w:cs="Arial"/>
          <w:sz w:val="20"/>
          <w:szCs w:val="20"/>
        </w:rPr>
      </w:pPr>
    </w:p>
    <w:p w14:paraId="30026250" w14:textId="59AFC033" w:rsidR="005C6874" w:rsidRPr="005C6874" w:rsidRDefault="005C6874" w:rsidP="005C6874">
      <w:pPr>
        <w:rPr>
          <w:rFonts w:ascii="Arial" w:hAnsi="Arial" w:cs="Arial"/>
          <w:sz w:val="20"/>
          <w:szCs w:val="20"/>
        </w:rPr>
      </w:pPr>
      <w:r w:rsidRPr="005C6874">
        <w:rPr>
          <w:rFonts w:ascii="Arial" w:hAnsi="Arial" w:cs="Arial"/>
          <w:sz w:val="20"/>
          <w:szCs w:val="20"/>
        </w:rPr>
        <w:t xml:space="preserve">In addition to NUM, ANDAAS opted for the support of its strategic partner Shanghai </w:t>
      </w:r>
      <w:proofErr w:type="spellStart"/>
      <w:r w:rsidRPr="005C6874">
        <w:rPr>
          <w:rFonts w:ascii="Arial" w:hAnsi="Arial" w:cs="Arial"/>
          <w:sz w:val="20"/>
          <w:szCs w:val="20"/>
        </w:rPr>
        <w:t>Weiyan</w:t>
      </w:r>
      <w:proofErr w:type="spellEnd"/>
      <w:r w:rsidRPr="005C6874">
        <w:rPr>
          <w:rFonts w:ascii="Arial" w:hAnsi="Arial" w:cs="Arial"/>
          <w:sz w:val="20"/>
          <w:szCs w:val="20"/>
        </w:rPr>
        <w:t xml:space="preserve"> Precision Technology Co., Ltd (WPT) </w:t>
      </w:r>
      <w:r w:rsidR="00FE1515" w:rsidRPr="00FE1515">
        <w:rPr>
          <w:rFonts w:ascii="Arial" w:hAnsi="Arial" w:cs="Arial"/>
          <w:sz w:val="20"/>
          <w:szCs w:val="20"/>
        </w:rPr>
        <w:t>to support the development of the AMU260</w:t>
      </w:r>
      <w:r w:rsidRPr="005C6874">
        <w:rPr>
          <w:rFonts w:ascii="Arial" w:hAnsi="Arial" w:cs="Arial"/>
          <w:sz w:val="20"/>
          <w:szCs w:val="20"/>
        </w:rPr>
        <w:t xml:space="preserve">. </w:t>
      </w:r>
      <w:r w:rsidR="00FE1515" w:rsidRPr="00FE1515">
        <w:rPr>
          <w:rFonts w:ascii="Arial" w:hAnsi="Arial" w:cs="Arial"/>
          <w:sz w:val="20"/>
          <w:szCs w:val="20"/>
        </w:rPr>
        <w:t xml:space="preserve">For the AMU260 project, they supplied an </w:t>
      </w:r>
      <w:r w:rsidRPr="005C6874">
        <w:rPr>
          <w:rFonts w:ascii="Arial" w:hAnsi="Arial" w:cs="Arial"/>
          <w:sz w:val="20"/>
          <w:szCs w:val="20"/>
        </w:rPr>
        <w:t xml:space="preserve">image processing-based tool monitor (VTM) for two-dimensional CCD imaging of the cutting tool for precise contour monitoring in the AMU260 project. </w:t>
      </w:r>
    </w:p>
    <w:p w14:paraId="66826F2E" w14:textId="77777777" w:rsidR="005C6874" w:rsidRPr="005C6874" w:rsidRDefault="005C6874" w:rsidP="005C6874">
      <w:pPr>
        <w:rPr>
          <w:rFonts w:ascii="Arial" w:hAnsi="Arial" w:cs="Arial"/>
          <w:sz w:val="20"/>
          <w:szCs w:val="20"/>
        </w:rPr>
      </w:pPr>
      <w:r w:rsidRPr="005C6874">
        <w:rPr>
          <w:rFonts w:ascii="Arial" w:hAnsi="Arial" w:cs="Arial"/>
          <w:sz w:val="20"/>
          <w:szCs w:val="20"/>
        </w:rPr>
        <w:t xml:space="preserve">"In collaboration with ANDAAS, our esteemed partner, we've once again demonstrated our prowess in developing cutting-edge technology in 5 axes milling application. The AMU260 milling machine which integrated of most Flexible and opened NUN CNC controls, a testament to innovation, combines high-performance hardware and full </w:t>
      </w:r>
      <w:r w:rsidR="00857641" w:rsidRPr="005C6874">
        <w:rPr>
          <w:rFonts w:ascii="Arial" w:hAnsi="Arial" w:cs="Arial"/>
          <w:sz w:val="20"/>
          <w:szCs w:val="20"/>
        </w:rPr>
        <w:t>customized</w:t>
      </w:r>
      <w:r w:rsidRPr="005C6874">
        <w:rPr>
          <w:rFonts w:ascii="Arial" w:hAnsi="Arial" w:cs="Arial"/>
          <w:sz w:val="20"/>
          <w:szCs w:val="20"/>
        </w:rPr>
        <w:t xml:space="preserve"> functional software to deliver unparalleled precision and efficiency in machining", adds NTC Manager China Mr. </w:t>
      </w:r>
      <w:proofErr w:type="spellStart"/>
      <w:r w:rsidRPr="005C6874">
        <w:rPr>
          <w:rFonts w:ascii="Arial" w:hAnsi="Arial" w:cs="Arial"/>
          <w:sz w:val="20"/>
          <w:szCs w:val="20"/>
        </w:rPr>
        <w:t>Longwei</w:t>
      </w:r>
      <w:proofErr w:type="spellEnd"/>
      <w:r w:rsidRPr="005C6874">
        <w:rPr>
          <w:rFonts w:ascii="Arial" w:hAnsi="Arial" w:cs="Arial"/>
          <w:sz w:val="20"/>
          <w:szCs w:val="20"/>
        </w:rPr>
        <w:t xml:space="preserve"> Jiang. </w:t>
      </w:r>
    </w:p>
    <w:p w14:paraId="34F01991" w14:textId="77777777" w:rsidR="005C6874" w:rsidRPr="005C6874" w:rsidRDefault="005C6874" w:rsidP="005C6874">
      <w:pPr>
        <w:rPr>
          <w:rFonts w:ascii="Arial" w:hAnsi="Arial" w:cs="Arial"/>
          <w:sz w:val="20"/>
          <w:szCs w:val="20"/>
        </w:rPr>
      </w:pPr>
    </w:p>
    <w:p w14:paraId="7A11B20E" w14:textId="77777777" w:rsidR="00DB1858" w:rsidRPr="005C6874" w:rsidRDefault="00DB1858" w:rsidP="00F01D8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C6874">
        <w:rPr>
          <w:rFonts w:ascii="Arial" w:eastAsia="Times New Roman" w:hAnsi="Arial" w:cs="Arial"/>
          <w:sz w:val="20"/>
          <w:szCs w:val="20"/>
        </w:rPr>
        <w:t>ENDS</w:t>
      </w:r>
    </w:p>
    <w:p w14:paraId="13E8AFE3" w14:textId="77777777" w:rsidR="000F101F" w:rsidRPr="005C6874" w:rsidRDefault="000F101F" w:rsidP="000F101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B0410C" w14:textId="77777777" w:rsidR="000F101F" w:rsidRPr="005C6874" w:rsidRDefault="000F101F" w:rsidP="000F101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BC624B" w14:textId="77777777" w:rsidR="000F101F" w:rsidRPr="005C6874" w:rsidRDefault="000F101F" w:rsidP="000F101F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r w:rsidRPr="005C6874">
        <w:rPr>
          <w:rFonts w:ascii="Arial" w:hAnsi="Arial" w:cs="Arial"/>
          <w:sz w:val="20"/>
          <w:szCs w:val="20"/>
          <w:lang w:bidi="en-US"/>
        </w:rPr>
        <w:lastRenderedPageBreak/>
        <w:t>For more information, please contact:</w:t>
      </w:r>
    </w:p>
    <w:p w14:paraId="2A13B788" w14:textId="77777777" w:rsidR="000F101F" w:rsidRPr="005C6874" w:rsidRDefault="000F101F" w:rsidP="000F101F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</w:p>
    <w:p w14:paraId="51749F8B" w14:textId="77777777" w:rsidR="005C6874" w:rsidRPr="005C6874" w:rsidRDefault="005C6874" w:rsidP="000F101F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</w:p>
    <w:p w14:paraId="021967C0" w14:textId="77777777" w:rsidR="005C6874" w:rsidRPr="005C6874" w:rsidRDefault="005C6874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r w:rsidRPr="005C6874">
        <w:rPr>
          <w:rFonts w:ascii="Arial" w:hAnsi="Arial" w:cs="Arial"/>
          <w:sz w:val="20"/>
          <w:szCs w:val="20"/>
          <w:lang w:bidi="en-US"/>
        </w:rPr>
        <w:t>NUM Numerical Control Technology (Shanghai) Co., LTD</w:t>
      </w:r>
    </w:p>
    <w:p w14:paraId="23ADD278" w14:textId="77777777" w:rsidR="005C6874" w:rsidRPr="005C6874" w:rsidRDefault="005C6874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r w:rsidRPr="005C6874">
        <w:rPr>
          <w:rFonts w:ascii="Arial" w:hAnsi="Arial" w:cs="Arial"/>
          <w:sz w:val="20"/>
          <w:szCs w:val="20"/>
          <w:lang w:bidi="en-US"/>
        </w:rPr>
        <w:t xml:space="preserve">No. 604, Building A, </w:t>
      </w:r>
      <w:proofErr w:type="spellStart"/>
      <w:r w:rsidRPr="005C6874">
        <w:rPr>
          <w:rFonts w:ascii="Arial" w:hAnsi="Arial" w:cs="Arial"/>
          <w:sz w:val="20"/>
          <w:szCs w:val="20"/>
          <w:lang w:bidi="en-US"/>
        </w:rPr>
        <w:t>Chamtime</w:t>
      </w:r>
      <w:proofErr w:type="spellEnd"/>
      <w:r w:rsidRPr="005C6874">
        <w:rPr>
          <w:rFonts w:ascii="Arial" w:hAnsi="Arial" w:cs="Arial"/>
          <w:sz w:val="20"/>
          <w:szCs w:val="20"/>
          <w:lang w:bidi="en-US"/>
        </w:rPr>
        <w:t xml:space="preserve"> Plaza, No. 2889, </w:t>
      </w:r>
      <w:proofErr w:type="spellStart"/>
      <w:r w:rsidRPr="005C6874">
        <w:rPr>
          <w:rFonts w:ascii="Arial" w:hAnsi="Arial" w:cs="Arial"/>
          <w:sz w:val="20"/>
          <w:szCs w:val="20"/>
          <w:lang w:bidi="en-US"/>
        </w:rPr>
        <w:t>Jinke</w:t>
      </w:r>
      <w:proofErr w:type="spellEnd"/>
      <w:r w:rsidRPr="005C6874">
        <w:rPr>
          <w:rFonts w:ascii="Arial" w:hAnsi="Arial" w:cs="Arial"/>
          <w:sz w:val="20"/>
          <w:szCs w:val="20"/>
          <w:lang w:bidi="en-US"/>
        </w:rPr>
        <w:t xml:space="preserve"> Road, </w:t>
      </w:r>
      <w:proofErr w:type="spellStart"/>
      <w:r w:rsidRPr="005C6874">
        <w:rPr>
          <w:rFonts w:ascii="Arial" w:hAnsi="Arial" w:cs="Arial"/>
          <w:sz w:val="20"/>
          <w:szCs w:val="20"/>
          <w:lang w:bidi="en-US"/>
        </w:rPr>
        <w:t>Pudong</w:t>
      </w:r>
      <w:proofErr w:type="spellEnd"/>
      <w:r w:rsidRPr="005C6874">
        <w:rPr>
          <w:rFonts w:ascii="Arial" w:hAnsi="Arial" w:cs="Arial"/>
          <w:sz w:val="20"/>
          <w:szCs w:val="20"/>
          <w:lang w:bidi="en-US"/>
        </w:rPr>
        <w:t xml:space="preserve"> New District</w:t>
      </w:r>
      <w:r w:rsidRPr="005C6874">
        <w:rPr>
          <w:rFonts w:ascii="Arial" w:hAnsi="Arial" w:cs="Arial"/>
          <w:sz w:val="20"/>
          <w:szCs w:val="20"/>
          <w:lang w:bidi="en-US"/>
        </w:rPr>
        <w:br/>
        <w:t>Shanghai, 201203 (CN)</w:t>
      </w:r>
    </w:p>
    <w:p w14:paraId="5E701565" w14:textId="77777777" w:rsidR="005C6874" w:rsidRPr="005C6874" w:rsidRDefault="005C6874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r w:rsidRPr="005C6874">
        <w:rPr>
          <w:rFonts w:ascii="Arial" w:hAnsi="Arial" w:cs="Arial"/>
          <w:sz w:val="20"/>
          <w:szCs w:val="20"/>
          <w:lang w:bidi="en-US"/>
        </w:rPr>
        <w:t>+86 21 6882 0958</w:t>
      </w:r>
      <w:r w:rsidRPr="005C6874">
        <w:rPr>
          <w:rFonts w:ascii="Arial" w:hAnsi="Arial" w:cs="Arial"/>
          <w:sz w:val="20"/>
          <w:szCs w:val="20"/>
          <w:lang w:bidi="en-US"/>
        </w:rPr>
        <w:br/>
        <w:t>+86 21 6882 0959</w:t>
      </w:r>
    </w:p>
    <w:p w14:paraId="0CF19F55" w14:textId="77777777" w:rsidR="005C6874" w:rsidRPr="005C6874" w:rsidRDefault="001D45E2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hyperlink r:id="rId6" w:history="1">
        <w:proofErr w:type="gramStart"/>
        <w:r w:rsidR="005C6874" w:rsidRPr="005C6874">
          <w:rPr>
            <w:rFonts w:ascii="Arial" w:hAnsi="Arial" w:cs="Arial"/>
            <w:sz w:val="20"/>
            <w:szCs w:val="20"/>
            <w:lang w:bidi="en-US"/>
          </w:rPr>
          <w:t>sales.cn(</w:t>
        </w:r>
        <w:proofErr w:type="gramEnd"/>
        <w:r w:rsidR="005C6874" w:rsidRPr="005C6874">
          <w:rPr>
            <w:rFonts w:ascii="Arial" w:hAnsi="Arial" w:cs="Arial"/>
            <w:sz w:val="20"/>
            <w:szCs w:val="20"/>
            <w:lang w:bidi="en-US"/>
          </w:rPr>
          <w:t>at)num.com</w:t>
        </w:r>
      </w:hyperlink>
      <w:r w:rsidR="005C6874" w:rsidRPr="005C6874">
        <w:rPr>
          <w:rFonts w:ascii="Arial" w:hAnsi="Arial" w:cs="Arial"/>
          <w:sz w:val="20"/>
          <w:szCs w:val="20"/>
          <w:lang w:bidi="en-US"/>
        </w:rPr>
        <w:br/>
      </w:r>
      <w:hyperlink r:id="rId7" w:history="1">
        <w:r w:rsidR="005C6874" w:rsidRPr="005C6874">
          <w:rPr>
            <w:rFonts w:ascii="Arial" w:hAnsi="Arial" w:cs="Arial"/>
            <w:sz w:val="20"/>
            <w:szCs w:val="20"/>
            <w:lang w:bidi="en-US"/>
          </w:rPr>
          <w:t>service.cn(at)num.com</w:t>
        </w:r>
      </w:hyperlink>
    </w:p>
    <w:p w14:paraId="2C7A38FA" w14:textId="77777777" w:rsidR="005C6874" w:rsidRPr="005C6874" w:rsidRDefault="005C6874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</w:p>
    <w:p w14:paraId="67E89207" w14:textId="77777777" w:rsidR="005C6874" w:rsidRPr="005C6874" w:rsidRDefault="005C6874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</w:p>
    <w:p w14:paraId="6037141F" w14:textId="77777777" w:rsidR="005C6874" w:rsidRPr="005C6874" w:rsidRDefault="005C6874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r w:rsidRPr="005C6874">
        <w:rPr>
          <w:rFonts w:ascii="Arial" w:hAnsi="Arial" w:cs="Arial"/>
          <w:sz w:val="20"/>
          <w:szCs w:val="20"/>
          <w:lang w:bidi="en-US"/>
        </w:rPr>
        <w:t>NUM Numerical Control Technology (Shanghai) Co., Ltd Guangzhou Branch</w:t>
      </w:r>
    </w:p>
    <w:p w14:paraId="3C0BD396" w14:textId="77777777" w:rsidR="005C6874" w:rsidRPr="005C6874" w:rsidRDefault="005C6874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r w:rsidRPr="005C6874">
        <w:rPr>
          <w:rFonts w:ascii="Arial" w:hAnsi="Arial" w:cs="Arial"/>
          <w:sz w:val="20"/>
          <w:szCs w:val="20"/>
          <w:lang w:bidi="en-US"/>
        </w:rPr>
        <w:t xml:space="preserve">Rm. 1005, Building C3, Grand Tech Park, No. 28, </w:t>
      </w:r>
      <w:proofErr w:type="spellStart"/>
      <w:r w:rsidRPr="005C6874">
        <w:rPr>
          <w:rFonts w:ascii="Arial" w:hAnsi="Arial" w:cs="Arial"/>
          <w:sz w:val="20"/>
          <w:szCs w:val="20"/>
          <w:lang w:bidi="en-US"/>
        </w:rPr>
        <w:t>Kaitai</w:t>
      </w:r>
      <w:proofErr w:type="spellEnd"/>
      <w:r w:rsidRPr="005C6874">
        <w:rPr>
          <w:rFonts w:ascii="Arial" w:hAnsi="Arial" w:cs="Arial"/>
          <w:sz w:val="20"/>
          <w:szCs w:val="20"/>
          <w:lang w:bidi="en-US"/>
        </w:rPr>
        <w:t xml:space="preserve"> Avenue, Huangpu District</w:t>
      </w:r>
      <w:r w:rsidRPr="005C6874">
        <w:rPr>
          <w:rFonts w:ascii="Arial" w:hAnsi="Arial" w:cs="Arial"/>
          <w:sz w:val="20"/>
          <w:szCs w:val="20"/>
          <w:lang w:bidi="en-US"/>
        </w:rPr>
        <w:br/>
        <w:t>Guangzhou (CN)</w:t>
      </w:r>
    </w:p>
    <w:p w14:paraId="2CC0F1AB" w14:textId="77777777" w:rsidR="005C6874" w:rsidRPr="005C6874" w:rsidRDefault="005C6874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r w:rsidRPr="005C6874">
        <w:rPr>
          <w:rFonts w:ascii="Arial" w:hAnsi="Arial" w:cs="Arial"/>
          <w:sz w:val="20"/>
          <w:szCs w:val="20"/>
          <w:lang w:bidi="en-US"/>
        </w:rPr>
        <w:t>+86 20 2232 5686</w:t>
      </w:r>
    </w:p>
    <w:p w14:paraId="0103EE3D" w14:textId="77777777" w:rsidR="005C6874" w:rsidRPr="005C6874" w:rsidRDefault="001D45E2" w:rsidP="005C6874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hyperlink r:id="rId8" w:history="1">
        <w:proofErr w:type="gramStart"/>
        <w:r w:rsidR="005C6874" w:rsidRPr="005C6874">
          <w:rPr>
            <w:rFonts w:ascii="Arial" w:hAnsi="Arial" w:cs="Arial"/>
            <w:sz w:val="20"/>
            <w:szCs w:val="20"/>
            <w:lang w:bidi="en-US"/>
          </w:rPr>
          <w:t>sales.cn(</w:t>
        </w:r>
        <w:proofErr w:type="gramEnd"/>
        <w:r w:rsidR="005C6874" w:rsidRPr="005C6874">
          <w:rPr>
            <w:rFonts w:ascii="Arial" w:hAnsi="Arial" w:cs="Arial"/>
            <w:sz w:val="20"/>
            <w:szCs w:val="20"/>
            <w:lang w:bidi="en-US"/>
          </w:rPr>
          <w:t>at)num.com</w:t>
        </w:r>
      </w:hyperlink>
      <w:r w:rsidR="005C6874" w:rsidRPr="005C6874">
        <w:rPr>
          <w:rFonts w:ascii="Arial" w:hAnsi="Arial" w:cs="Arial"/>
          <w:sz w:val="20"/>
          <w:szCs w:val="20"/>
          <w:lang w:bidi="en-US"/>
        </w:rPr>
        <w:br/>
      </w:r>
      <w:hyperlink r:id="rId9" w:history="1">
        <w:r w:rsidR="005C6874" w:rsidRPr="005C6874">
          <w:rPr>
            <w:rFonts w:ascii="Arial" w:hAnsi="Arial" w:cs="Arial"/>
            <w:sz w:val="20"/>
            <w:szCs w:val="20"/>
            <w:lang w:bidi="en-US"/>
          </w:rPr>
          <w:t>service.cn(at)num.com</w:t>
        </w:r>
      </w:hyperlink>
    </w:p>
    <w:p w14:paraId="0ED747B8" w14:textId="77777777" w:rsidR="005C6874" w:rsidRPr="005C6874" w:rsidRDefault="005C6874" w:rsidP="000F101F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</w:p>
    <w:p w14:paraId="73E7221A" w14:textId="77777777" w:rsidR="005C6874" w:rsidRPr="005C6874" w:rsidRDefault="005C6874" w:rsidP="000F101F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</w:p>
    <w:p w14:paraId="051436FF" w14:textId="77777777" w:rsidR="005C6874" w:rsidRPr="00EA3EA9" w:rsidRDefault="005C6874" w:rsidP="000F101F">
      <w:pPr>
        <w:spacing w:after="0" w:line="240" w:lineRule="auto"/>
        <w:rPr>
          <w:rFonts w:ascii="Arial" w:hAnsi="Arial" w:cs="Arial"/>
          <w:sz w:val="20"/>
          <w:szCs w:val="20"/>
          <w:lang w:val="de-CH" w:bidi="en-US"/>
        </w:rPr>
      </w:pPr>
      <w:r w:rsidRPr="00EA3EA9">
        <w:rPr>
          <w:rFonts w:ascii="Arial" w:hAnsi="Arial" w:cs="Arial"/>
          <w:sz w:val="20"/>
          <w:szCs w:val="20"/>
          <w:lang w:val="de-CH" w:bidi="en-US"/>
        </w:rPr>
        <w:t xml:space="preserve">Headquarters: </w:t>
      </w:r>
    </w:p>
    <w:p w14:paraId="738E93F3" w14:textId="77777777" w:rsidR="000F101F" w:rsidRPr="005C6874" w:rsidRDefault="000F101F" w:rsidP="000F101F">
      <w:pPr>
        <w:spacing w:after="0" w:line="240" w:lineRule="auto"/>
        <w:rPr>
          <w:rFonts w:ascii="Arial" w:hAnsi="Arial" w:cs="Arial"/>
          <w:sz w:val="20"/>
          <w:szCs w:val="20"/>
          <w:lang w:val="de-CH" w:bidi="en-US"/>
        </w:rPr>
      </w:pPr>
      <w:r w:rsidRPr="005C6874">
        <w:rPr>
          <w:rFonts w:ascii="Arial" w:hAnsi="Arial" w:cs="Arial"/>
          <w:sz w:val="20"/>
          <w:szCs w:val="20"/>
          <w:lang w:val="de-CH" w:bidi="en-US"/>
        </w:rPr>
        <w:t xml:space="preserve">NUM AG, </w:t>
      </w:r>
      <w:proofErr w:type="spellStart"/>
      <w:r w:rsidRPr="005C6874">
        <w:rPr>
          <w:rFonts w:ascii="Arial" w:hAnsi="Arial" w:cs="Arial"/>
          <w:sz w:val="20"/>
          <w:szCs w:val="20"/>
          <w:lang w:val="de-CH" w:bidi="en-US"/>
        </w:rPr>
        <w:t>Battenhusstrasse</w:t>
      </w:r>
      <w:proofErr w:type="spellEnd"/>
      <w:r w:rsidRPr="005C6874">
        <w:rPr>
          <w:rFonts w:ascii="Arial" w:hAnsi="Arial" w:cs="Arial"/>
          <w:sz w:val="20"/>
          <w:szCs w:val="20"/>
          <w:lang w:val="de-CH" w:bidi="en-US"/>
        </w:rPr>
        <w:t xml:space="preserve"> 16, CH-9053 Teufen, </w:t>
      </w:r>
      <w:proofErr w:type="spellStart"/>
      <w:r w:rsidRPr="005C6874">
        <w:rPr>
          <w:rFonts w:ascii="Arial" w:hAnsi="Arial" w:cs="Arial"/>
          <w:sz w:val="20"/>
          <w:szCs w:val="20"/>
          <w:lang w:val="de-CH" w:bidi="en-US"/>
        </w:rPr>
        <w:t>Switzerland</w:t>
      </w:r>
      <w:proofErr w:type="spellEnd"/>
      <w:r w:rsidRPr="005C6874">
        <w:rPr>
          <w:rFonts w:ascii="Arial" w:hAnsi="Arial" w:cs="Arial"/>
          <w:sz w:val="20"/>
          <w:szCs w:val="20"/>
          <w:lang w:val="de-CH" w:bidi="en-US"/>
        </w:rPr>
        <w:t>.</w:t>
      </w:r>
    </w:p>
    <w:p w14:paraId="3FCEBDC6" w14:textId="77777777" w:rsidR="000F101F" w:rsidRPr="005C6874" w:rsidRDefault="000F101F" w:rsidP="000F101F">
      <w:pPr>
        <w:spacing w:after="0" w:line="240" w:lineRule="auto"/>
        <w:rPr>
          <w:rFonts w:ascii="Arial" w:hAnsi="Arial" w:cs="Arial"/>
          <w:sz w:val="20"/>
          <w:szCs w:val="20"/>
          <w:u w:val="single"/>
          <w:lang w:val="de-CH" w:bidi="en-US"/>
        </w:rPr>
      </w:pPr>
      <w:r w:rsidRPr="005C6874">
        <w:rPr>
          <w:rFonts w:ascii="Arial" w:hAnsi="Arial" w:cs="Arial"/>
          <w:sz w:val="20"/>
          <w:szCs w:val="20"/>
          <w:lang w:val="de-CH" w:bidi="en-US"/>
        </w:rPr>
        <w:t xml:space="preserve">Tel: +41 71 335 04 11; </w:t>
      </w:r>
      <w:r w:rsidR="001D45E2">
        <w:fldChar w:fldCharType="begin"/>
      </w:r>
      <w:r w:rsidR="001D45E2" w:rsidRPr="001D45E2">
        <w:rPr>
          <w:lang w:val="de-CH"/>
        </w:rPr>
        <w:instrText xml:space="preserve"> HYPERLINK "mailto:sales.ch@num.com" </w:instrText>
      </w:r>
      <w:r w:rsidR="001D45E2">
        <w:fldChar w:fldCharType="separate"/>
      </w:r>
      <w:r w:rsidRPr="005C6874">
        <w:rPr>
          <w:rStyle w:val="Hyperlink"/>
          <w:rFonts w:ascii="Arial" w:hAnsi="Arial" w:cs="Arial"/>
          <w:color w:val="auto"/>
          <w:sz w:val="20"/>
          <w:szCs w:val="20"/>
          <w:lang w:val="de-CH" w:bidi="en-US"/>
        </w:rPr>
        <w:t>mailto:sales.ch@num.com</w:t>
      </w:r>
      <w:r w:rsidR="001D45E2">
        <w:rPr>
          <w:rStyle w:val="Hyperlink"/>
          <w:rFonts w:ascii="Arial" w:hAnsi="Arial" w:cs="Arial"/>
          <w:color w:val="auto"/>
          <w:sz w:val="20"/>
          <w:szCs w:val="20"/>
          <w:lang w:val="de-CH" w:bidi="en-US"/>
        </w:rPr>
        <w:fldChar w:fldCharType="end"/>
      </w:r>
      <w:r w:rsidRPr="005C6874">
        <w:rPr>
          <w:rFonts w:ascii="Arial" w:hAnsi="Arial" w:cs="Arial"/>
          <w:sz w:val="20"/>
          <w:szCs w:val="20"/>
          <w:lang w:val="de-CH" w:bidi="en-US"/>
        </w:rPr>
        <w:t xml:space="preserve">; </w:t>
      </w:r>
      <w:r w:rsidR="001D45E2">
        <w:fldChar w:fldCharType="begin"/>
      </w:r>
      <w:r w:rsidR="001D45E2" w:rsidRPr="001D45E2">
        <w:rPr>
          <w:lang w:val="de-CH"/>
        </w:rPr>
        <w:instrText xml:space="preserve"> HYPERLINK "https://www.num.com/" </w:instrText>
      </w:r>
      <w:r w:rsidR="001D45E2">
        <w:fldChar w:fldCharType="separate"/>
      </w:r>
      <w:r w:rsidRPr="005C6874">
        <w:rPr>
          <w:rFonts w:ascii="Arial" w:hAnsi="Arial" w:cs="Arial"/>
          <w:sz w:val="20"/>
          <w:szCs w:val="20"/>
          <w:u w:val="single"/>
          <w:lang w:val="de-CH" w:bidi="en-US"/>
        </w:rPr>
        <w:t>www.num.com</w:t>
      </w:r>
      <w:r w:rsidR="001D45E2">
        <w:rPr>
          <w:rFonts w:ascii="Arial" w:hAnsi="Arial" w:cs="Arial"/>
          <w:sz w:val="20"/>
          <w:szCs w:val="20"/>
          <w:u w:val="single"/>
          <w:lang w:val="de-CH" w:bidi="en-US"/>
        </w:rPr>
        <w:fldChar w:fldCharType="end"/>
      </w:r>
    </w:p>
    <w:p w14:paraId="79532F5D" w14:textId="77777777" w:rsidR="000F101F" w:rsidRDefault="000F101F" w:rsidP="000F101F">
      <w:pPr>
        <w:spacing w:after="0" w:line="240" w:lineRule="auto"/>
        <w:rPr>
          <w:rFonts w:ascii="Arial" w:hAnsi="Arial" w:cs="Arial"/>
          <w:sz w:val="20"/>
          <w:szCs w:val="20"/>
          <w:lang w:val="de-CH" w:bidi="en-US"/>
        </w:rPr>
      </w:pPr>
    </w:p>
    <w:p w14:paraId="074D0C35" w14:textId="77777777" w:rsidR="005C6874" w:rsidRDefault="005C6874" w:rsidP="000F101F">
      <w:pPr>
        <w:spacing w:after="0" w:line="240" w:lineRule="auto"/>
        <w:rPr>
          <w:rFonts w:ascii="Arial" w:hAnsi="Arial" w:cs="Arial"/>
          <w:sz w:val="20"/>
          <w:szCs w:val="20"/>
          <w:lang w:val="de-CH" w:bidi="en-US"/>
        </w:rPr>
      </w:pPr>
    </w:p>
    <w:p w14:paraId="31DA05D3" w14:textId="77777777" w:rsidR="005C6874" w:rsidRDefault="005C6874" w:rsidP="000F101F">
      <w:pPr>
        <w:spacing w:after="0" w:line="240" w:lineRule="auto"/>
        <w:rPr>
          <w:rFonts w:ascii="Arial" w:hAnsi="Arial" w:cs="Arial"/>
          <w:sz w:val="20"/>
          <w:szCs w:val="20"/>
          <w:lang w:val="de-CH" w:bidi="en-US"/>
        </w:rPr>
      </w:pPr>
      <w:r>
        <w:rPr>
          <w:rFonts w:ascii="Arial" w:hAnsi="Arial" w:cs="Arial"/>
          <w:sz w:val="20"/>
          <w:szCs w:val="20"/>
          <w:lang w:val="de-CH" w:bidi="en-US"/>
        </w:rPr>
        <w:t xml:space="preserve">Images </w:t>
      </w:r>
      <w:proofErr w:type="spellStart"/>
      <w:r>
        <w:rPr>
          <w:rFonts w:ascii="Arial" w:hAnsi="Arial" w:cs="Arial"/>
          <w:sz w:val="20"/>
          <w:szCs w:val="20"/>
          <w:lang w:val="de-CH" w:bidi="en-US"/>
        </w:rPr>
        <w:t>and</w:t>
      </w:r>
      <w:proofErr w:type="spellEnd"/>
      <w:r>
        <w:rPr>
          <w:rFonts w:ascii="Arial" w:hAnsi="Arial" w:cs="Arial"/>
          <w:sz w:val="20"/>
          <w:szCs w:val="20"/>
          <w:lang w:val="de-CH" w:bidi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de-CH" w:bidi="en-US"/>
        </w:rPr>
        <w:t>captions</w:t>
      </w:r>
      <w:proofErr w:type="spellEnd"/>
      <w:r>
        <w:rPr>
          <w:rFonts w:ascii="Arial" w:hAnsi="Arial" w:cs="Arial"/>
          <w:sz w:val="20"/>
          <w:szCs w:val="20"/>
          <w:lang w:val="de-CH" w:bidi="en-US"/>
        </w:rPr>
        <w:t>:</w:t>
      </w:r>
    </w:p>
    <w:p w14:paraId="141E4ED0" w14:textId="77777777" w:rsidR="005C6874" w:rsidRDefault="005C6874" w:rsidP="005C6874"/>
    <w:p w14:paraId="69C24F43" w14:textId="77777777" w:rsidR="005C6874" w:rsidRDefault="005C6874" w:rsidP="005C6874">
      <w:r>
        <w:rPr>
          <w:noProof/>
        </w:rPr>
        <w:drawing>
          <wp:inline distT="0" distB="0" distL="0" distR="0" wp14:anchorId="34144973" wp14:editId="095285B7">
            <wp:extent cx="2976880" cy="1562735"/>
            <wp:effectExtent l="0" t="0" r="0" b="0"/>
            <wp:docPr id="4" name="Grafik 4" descr="AMU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U26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7A50A" w14:textId="77777777" w:rsidR="005C6874" w:rsidRDefault="005C6874" w:rsidP="005C6874">
      <w:r>
        <w:t>AMU260</w:t>
      </w:r>
    </w:p>
    <w:p w14:paraId="49335975" w14:textId="77777777" w:rsidR="005C6874" w:rsidRDefault="005C6874" w:rsidP="005C6874"/>
    <w:p w14:paraId="51FBBBC3" w14:textId="77777777" w:rsidR="005C6874" w:rsidRDefault="005C6874" w:rsidP="005C6874"/>
    <w:p w14:paraId="415F1503" w14:textId="77777777" w:rsidR="005C6874" w:rsidRDefault="005C6874" w:rsidP="005C6874">
      <w:r>
        <w:rPr>
          <w:noProof/>
        </w:rPr>
        <w:lastRenderedPageBreak/>
        <w:drawing>
          <wp:inline distT="0" distB="0" distL="0" distR="0" wp14:anchorId="3DE07527" wp14:editId="66FB316E">
            <wp:extent cx="1552575" cy="2700655"/>
            <wp:effectExtent l="0" t="0" r="9525" b="4445"/>
            <wp:docPr id="3" name="Grafik 3" descr="AMU26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MU260-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5E083" w14:textId="3DB74AD0" w:rsidR="005C6874" w:rsidRDefault="005C6874" w:rsidP="005C6874">
      <w:proofErr w:type="spellStart"/>
      <w:r>
        <w:t>Flexium</w:t>
      </w:r>
      <w:proofErr w:type="spellEnd"/>
      <w:r>
        <w:t xml:space="preserve"> 3D</w:t>
      </w:r>
      <w:r w:rsidR="00122D87">
        <w:t xml:space="preserve"> Simulation</w:t>
      </w:r>
    </w:p>
    <w:p w14:paraId="17730C49" w14:textId="77777777" w:rsidR="005C6874" w:rsidRDefault="005C6874" w:rsidP="005C6874"/>
    <w:p w14:paraId="33AB0863" w14:textId="77777777" w:rsidR="005C6874" w:rsidRDefault="005C6874" w:rsidP="005C6874">
      <w:r>
        <w:rPr>
          <w:noProof/>
        </w:rPr>
        <w:drawing>
          <wp:inline distT="0" distB="0" distL="0" distR="0" wp14:anchorId="4DA4481D" wp14:editId="326F63BE">
            <wp:extent cx="1499235" cy="2615565"/>
            <wp:effectExtent l="0" t="0" r="5715" b="0"/>
            <wp:docPr id="2" name="Grafik 2" descr="AMU26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MU260-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42344" w14:textId="0078352B" w:rsidR="00D84288" w:rsidRDefault="00D84288" w:rsidP="00D84288">
      <w:proofErr w:type="spellStart"/>
      <w:r>
        <w:t>Flexium</w:t>
      </w:r>
      <w:proofErr w:type="spellEnd"/>
      <w:r>
        <w:t xml:space="preserve"> 3D</w:t>
      </w:r>
      <w:r w:rsidR="00122D87">
        <w:t xml:space="preserve"> Simulation</w:t>
      </w:r>
    </w:p>
    <w:p w14:paraId="5F2622D7" w14:textId="77777777" w:rsidR="005C6874" w:rsidRDefault="005C6874" w:rsidP="005C6874"/>
    <w:p w14:paraId="31B97D9A" w14:textId="77777777" w:rsidR="005C6874" w:rsidRPr="005C6874" w:rsidRDefault="005C6874" w:rsidP="000F101F">
      <w:pPr>
        <w:spacing w:after="0" w:line="240" w:lineRule="auto"/>
        <w:rPr>
          <w:rFonts w:ascii="Arial" w:hAnsi="Arial" w:cs="Arial"/>
          <w:sz w:val="20"/>
          <w:szCs w:val="20"/>
          <w:lang w:val="de-CH" w:bidi="en-US"/>
        </w:rPr>
      </w:pPr>
      <w:bookmarkStart w:id="0" w:name="_GoBack"/>
      <w:bookmarkEnd w:id="0"/>
    </w:p>
    <w:sectPr w:rsidR="005C6874" w:rsidRPr="005C6874" w:rsidSect="00C355F1"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Mincho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D0772"/>
    <w:multiLevelType w:val="hybridMultilevel"/>
    <w:tmpl w:val="8B165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55EE4"/>
    <w:multiLevelType w:val="hybridMultilevel"/>
    <w:tmpl w:val="8A1860DA"/>
    <w:lvl w:ilvl="0" w:tplc="9DDA1A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A4322"/>
    <w:multiLevelType w:val="multilevel"/>
    <w:tmpl w:val="4A30A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11"/>
    <w:rsid w:val="000635F3"/>
    <w:rsid w:val="000646CC"/>
    <w:rsid w:val="00065604"/>
    <w:rsid w:val="000A41DA"/>
    <w:rsid w:val="000B4BC9"/>
    <w:rsid w:val="000B616F"/>
    <w:rsid w:val="000E552E"/>
    <w:rsid w:val="000F101F"/>
    <w:rsid w:val="000F31F4"/>
    <w:rsid w:val="00113617"/>
    <w:rsid w:val="00120E57"/>
    <w:rsid w:val="00122D87"/>
    <w:rsid w:val="00126D6C"/>
    <w:rsid w:val="00133135"/>
    <w:rsid w:val="001332B3"/>
    <w:rsid w:val="00152F27"/>
    <w:rsid w:val="001D3C59"/>
    <w:rsid w:val="001D45E2"/>
    <w:rsid w:val="002215A4"/>
    <w:rsid w:val="00236EC1"/>
    <w:rsid w:val="00242901"/>
    <w:rsid w:val="002502B7"/>
    <w:rsid w:val="002549F8"/>
    <w:rsid w:val="002A7D9A"/>
    <w:rsid w:val="002B0528"/>
    <w:rsid w:val="0031055F"/>
    <w:rsid w:val="00320349"/>
    <w:rsid w:val="00322189"/>
    <w:rsid w:val="0032329F"/>
    <w:rsid w:val="00324ED2"/>
    <w:rsid w:val="003563D9"/>
    <w:rsid w:val="00365D63"/>
    <w:rsid w:val="00373453"/>
    <w:rsid w:val="0038499D"/>
    <w:rsid w:val="00391831"/>
    <w:rsid w:val="003A0E5D"/>
    <w:rsid w:val="003C2B02"/>
    <w:rsid w:val="003D5865"/>
    <w:rsid w:val="003D74A5"/>
    <w:rsid w:val="003D769C"/>
    <w:rsid w:val="003E3647"/>
    <w:rsid w:val="003E3CA9"/>
    <w:rsid w:val="003F79AA"/>
    <w:rsid w:val="00436AA6"/>
    <w:rsid w:val="00445246"/>
    <w:rsid w:val="0047055B"/>
    <w:rsid w:val="004804C4"/>
    <w:rsid w:val="00481C62"/>
    <w:rsid w:val="004840A0"/>
    <w:rsid w:val="00487DB7"/>
    <w:rsid w:val="004B61D9"/>
    <w:rsid w:val="004B6D2D"/>
    <w:rsid w:val="004C27C1"/>
    <w:rsid w:val="004E04A8"/>
    <w:rsid w:val="004E700B"/>
    <w:rsid w:val="00540308"/>
    <w:rsid w:val="0054466E"/>
    <w:rsid w:val="00590430"/>
    <w:rsid w:val="005C468A"/>
    <w:rsid w:val="005C6874"/>
    <w:rsid w:val="005D3248"/>
    <w:rsid w:val="005E4861"/>
    <w:rsid w:val="005E6599"/>
    <w:rsid w:val="005F47FF"/>
    <w:rsid w:val="006071E0"/>
    <w:rsid w:val="006132C6"/>
    <w:rsid w:val="00642A1D"/>
    <w:rsid w:val="00644CF2"/>
    <w:rsid w:val="00646DA3"/>
    <w:rsid w:val="006626A8"/>
    <w:rsid w:val="006A271A"/>
    <w:rsid w:val="006B37FC"/>
    <w:rsid w:val="006D48B1"/>
    <w:rsid w:val="006E0BB3"/>
    <w:rsid w:val="006E0D8D"/>
    <w:rsid w:val="006E32D8"/>
    <w:rsid w:val="00700746"/>
    <w:rsid w:val="0073400A"/>
    <w:rsid w:val="00742C33"/>
    <w:rsid w:val="0077274B"/>
    <w:rsid w:val="00776C15"/>
    <w:rsid w:val="00787B8C"/>
    <w:rsid w:val="007B15AC"/>
    <w:rsid w:val="007E2EEB"/>
    <w:rsid w:val="00804409"/>
    <w:rsid w:val="00806422"/>
    <w:rsid w:val="00831D46"/>
    <w:rsid w:val="0083211D"/>
    <w:rsid w:val="00855268"/>
    <w:rsid w:val="00857641"/>
    <w:rsid w:val="00861021"/>
    <w:rsid w:val="00893FE9"/>
    <w:rsid w:val="0093040F"/>
    <w:rsid w:val="00932F13"/>
    <w:rsid w:val="00942756"/>
    <w:rsid w:val="00944AED"/>
    <w:rsid w:val="00947EBA"/>
    <w:rsid w:val="00971DE4"/>
    <w:rsid w:val="00981216"/>
    <w:rsid w:val="00984D92"/>
    <w:rsid w:val="009A412D"/>
    <w:rsid w:val="009E23B9"/>
    <w:rsid w:val="009E7B11"/>
    <w:rsid w:val="009F6BBA"/>
    <w:rsid w:val="009F7DD3"/>
    <w:rsid w:val="00A1091B"/>
    <w:rsid w:val="00A2683E"/>
    <w:rsid w:val="00A35677"/>
    <w:rsid w:val="00A47AF1"/>
    <w:rsid w:val="00A6700F"/>
    <w:rsid w:val="00A73119"/>
    <w:rsid w:val="00A81920"/>
    <w:rsid w:val="00A907F5"/>
    <w:rsid w:val="00AA35A6"/>
    <w:rsid w:val="00AA6F1C"/>
    <w:rsid w:val="00AA7B0B"/>
    <w:rsid w:val="00AB6845"/>
    <w:rsid w:val="00AC0473"/>
    <w:rsid w:val="00B01C1D"/>
    <w:rsid w:val="00B04864"/>
    <w:rsid w:val="00B21B24"/>
    <w:rsid w:val="00B50D7B"/>
    <w:rsid w:val="00B54C70"/>
    <w:rsid w:val="00B95C7B"/>
    <w:rsid w:val="00BB2524"/>
    <w:rsid w:val="00BB4492"/>
    <w:rsid w:val="00BB58DF"/>
    <w:rsid w:val="00BD54CB"/>
    <w:rsid w:val="00BE458B"/>
    <w:rsid w:val="00BE78A6"/>
    <w:rsid w:val="00C06C71"/>
    <w:rsid w:val="00C15E35"/>
    <w:rsid w:val="00C2752C"/>
    <w:rsid w:val="00C30A8E"/>
    <w:rsid w:val="00C31D45"/>
    <w:rsid w:val="00C355F1"/>
    <w:rsid w:val="00C45AB9"/>
    <w:rsid w:val="00C61D9F"/>
    <w:rsid w:val="00C8044F"/>
    <w:rsid w:val="00C938BF"/>
    <w:rsid w:val="00CA719A"/>
    <w:rsid w:val="00CE79C2"/>
    <w:rsid w:val="00D045AC"/>
    <w:rsid w:val="00D11C9D"/>
    <w:rsid w:val="00D2196E"/>
    <w:rsid w:val="00D2246E"/>
    <w:rsid w:val="00D33011"/>
    <w:rsid w:val="00D34C5B"/>
    <w:rsid w:val="00D5291C"/>
    <w:rsid w:val="00D5728B"/>
    <w:rsid w:val="00D57AB5"/>
    <w:rsid w:val="00D61EF8"/>
    <w:rsid w:val="00D63A1B"/>
    <w:rsid w:val="00D70BF4"/>
    <w:rsid w:val="00D84288"/>
    <w:rsid w:val="00D90352"/>
    <w:rsid w:val="00DB1858"/>
    <w:rsid w:val="00DC1591"/>
    <w:rsid w:val="00DD3D1D"/>
    <w:rsid w:val="00DD50BF"/>
    <w:rsid w:val="00DF19EA"/>
    <w:rsid w:val="00E02B51"/>
    <w:rsid w:val="00E0548D"/>
    <w:rsid w:val="00E457CF"/>
    <w:rsid w:val="00E53048"/>
    <w:rsid w:val="00E7708A"/>
    <w:rsid w:val="00E84C34"/>
    <w:rsid w:val="00E948E2"/>
    <w:rsid w:val="00EA3EA9"/>
    <w:rsid w:val="00ED67B3"/>
    <w:rsid w:val="00EE7CAD"/>
    <w:rsid w:val="00F01D88"/>
    <w:rsid w:val="00F05712"/>
    <w:rsid w:val="00F17BA1"/>
    <w:rsid w:val="00F2435B"/>
    <w:rsid w:val="00F26B8A"/>
    <w:rsid w:val="00F27B2C"/>
    <w:rsid w:val="00F62085"/>
    <w:rsid w:val="00F73B52"/>
    <w:rsid w:val="00F773C0"/>
    <w:rsid w:val="00F77C0C"/>
    <w:rsid w:val="00F9337D"/>
    <w:rsid w:val="00FA5821"/>
    <w:rsid w:val="00FC1164"/>
    <w:rsid w:val="00FC3315"/>
    <w:rsid w:val="00FD1629"/>
    <w:rsid w:val="00FD5976"/>
    <w:rsid w:val="00FE1515"/>
    <w:rsid w:val="00FF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17F5803"/>
  <w15:docId w15:val="{125A1B3F-0E89-4B43-9C29-B47EBFBD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4288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68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0000" w:themeColor="text1"/>
      <w:kern w:val="2"/>
      <w:sz w:val="24"/>
      <w:szCs w:val="26"/>
      <w:lang w:val="de-DE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560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5604"/>
    <w:rPr>
      <w:rFonts w:ascii="Lucida Grande" w:hAnsi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61EF8"/>
    <w:rPr>
      <w:color w:val="0563C1" w:themeColor="hyperlink"/>
      <w:u w:val="single"/>
    </w:rPr>
  </w:style>
  <w:style w:type="paragraph" w:customStyle="1" w:styleId="Default">
    <w:name w:val="Default"/>
    <w:rsid w:val="00D61E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character" w:customStyle="1" w:styleId="Hyperlink0">
    <w:name w:val="Hyperlink.0"/>
    <w:basedOn w:val="Hyperlink"/>
    <w:rsid w:val="00D61EF8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83211D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C6874"/>
    <w:rPr>
      <w:rFonts w:asciiTheme="majorHAnsi" w:eastAsiaTheme="majorEastAsia" w:hAnsiTheme="majorHAnsi" w:cstheme="majorBidi"/>
      <w:b/>
      <w:color w:val="000000" w:themeColor="text1"/>
      <w:kern w:val="2"/>
      <w:sz w:val="24"/>
      <w:szCs w:val="26"/>
      <w:lang w:val="de-DE"/>
      <w14:ligatures w14:val="standardContextual"/>
    </w:rPr>
  </w:style>
  <w:style w:type="paragraph" w:styleId="Listenabsatz">
    <w:name w:val="List Paragraph"/>
    <w:basedOn w:val="Standard"/>
    <w:uiPriority w:val="34"/>
    <w:qFormat/>
    <w:rsid w:val="005C6874"/>
    <w:pPr>
      <w:spacing w:after="0"/>
      <w:ind w:left="720"/>
      <w:contextualSpacing/>
    </w:pPr>
    <w:rPr>
      <w:rFonts w:eastAsia="SimSun"/>
      <w:kern w:val="2"/>
      <w:lang w:val="de-DE"/>
      <w14:ligatures w14:val="standardContextu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840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40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40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40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40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4599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969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923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151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52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834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um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num.com/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um.com/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num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EE9D1-6BA1-400B-88D8-DEA5F482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550</Words>
  <Characters>3519</Characters>
  <Application>Microsoft Office Word</Application>
  <DocSecurity>0</DocSecurity>
  <Lines>92</Lines>
  <Paragraphs>44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Boeni</dc:creator>
  <cp:keywords/>
  <dc:description/>
  <cp:lastModifiedBy>Jacqueline Boeni</cp:lastModifiedBy>
  <cp:revision>2</cp:revision>
  <dcterms:created xsi:type="dcterms:W3CDTF">2024-04-04T12:43:00Z</dcterms:created>
  <dcterms:modified xsi:type="dcterms:W3CDTF">2024-04-08T13:08:00Z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766f4163b3ab8bad18e1cf599a4122bae271b7d705dbc15886b2bb7b12db5639</vt:lpwstr>
  </property>
</Properties>
</file>